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Ind w:w="-732" w:type="dxa"/>
        <w:tblLook w:val="04A0" w:firstRow="1" w:lastRow="0" w:firstColumn="1" w:lastColumn="0" w:noHBand="0" w:noVBand="1"/>
      </w:tblPr>
      <w:tblGrid>
        <w:gridCol w:w="10485"/>
      </w:tblGrid>
      <w:tr w:rsidR="00D95E34" w:rsidRPr="00151C89" w:rsidTr="00D95E34">
        <w:tc>
          <w:tcPr>
            <w:tcW w:w="10485" w:type="dxa"/>
            <w:shd w:val="clear" w:color="auto" w:fill="33CCCC"/>
          </w:tcPr>
          <w:p w:rsidR="00D95E34" w:rsidRPr="00D95E34" w:rsidRDefault="00D95E34" w:rsidP="00D95E34">
            <w:pPr>
              <w:rPr>
                <w:b/>
                <w:color w:val="FFFFFF" w:themeColor="background1"/>
                <w:sz w:val="32"/>
                <w:szCs w:val="32"/>
              </w:rPr>
            </w:pPr>
            <w:r w:rsidRPr="00D95E34">
              <w:rPr>
                <w:b/>
                <w:color w:val="FFFFFF" w:themeColor="background1"/>
                <w:sz w:val="32"/>
                <w:szCs w:val="32"/>
              </w:rPr>
              <w:t>Practice Case Study Scenario 2: Michelle</w:t>
            </w:r>
          </w:p>
        </w:tc>
      </w:tr>
      <w:tr w:rsidR="00D95E34" w:rsidRPr="00151C89" w:rsidTr="00165C18">
        <w:tc>
          <w:tcPr>
            <w:tcW w:w="10485" w:type="dxa"/>
            <w:tcBorders>
              <w:bottom w:val="single" w:sz="4" w:space="0" w:color="auto"/>
            </w:tcBorders>
          </w:tcPr>
          <w:p w:rsidR="00D95E34" w:rsidRPr="00B900A3" w:rsidRDefault="00D95E34" w:rsidP="00D95E34">
            <w:pPr>
              <w:pStyle w:val="NoSpacing"/>
              <w:jc w:val="both"/>
              <w:rPr>
                <w:i/>
                <w:sz w:val="16"/>
                <w:szCs w:val="16"/>
              </w:rPr>
            </w:pPr>
            <w:r w:rsidRPr="00411DD2">
              <w:rPr>
                <w:i/>
                <w:sz w:val="24"/>
                <w:szCs w:val="24"/>
              </w:rPr>
              <w:t xml:space="preserve">Michelle organised work experience in a hotel kitchen.  She was carrying a box of potato peelings across a floor that had just been mopped. As she was walking past a fat fryer she slipped and as she reached out to steady herself she plunged her arm into the hot oil. She sustained full thickness burns to her hand and arm and further burns to her face due to splashing oil. </w:t>
            </w:r>
            <w:r>
              <w:rPr>
                <w:i/>
                <w:sz w:val="24"/>
                <w:szCs w:val="24"/>
              </w:rPr>
              <w:t xml:space="preserve">                      </w:t>
            </w:r>
            <w:r w:rsidRPr="00B900A3">
              <w:rPr>
                <w:i/>
                <w:sz w:val="16"/>
                <w:szCs w:val="16"/>
              </w:rPr>
              <w:t>Acknowledgement to SafeWork SA for this scenario.</w:t>
            </w:r>
          </w:p>
        </w:tc>
      </w:tr>
      <w:tr w:rsidR="00D95E34" w:rsidRPr="00151C89" w:rsidTr="00D95E34">
        <w:tc>
          <w:tcPr>
            <w:tcW w:w="10485" w:type="dxa"/>
            <w:shd w:val="clear" w:color="auto" w:fill="33CCCC"/>
          </w:tcPr>
          <w:p w:rsidR="00D95E34" w:rsidRPr="00D95E34" w:rsidRDefault="00D95E34" w:rsidP="00D95E34">
            <w:pPr>
              <w:rPr>
                <w:b/>
                <w:color w:val="FFFFFF" w:themeColor="background1"/>
                <w:sz w:val="32"/>
                <w:szCs w:val="32"/>
              </w:rPr>
            </w:pPr>
            <w:r w:rsidRPr="00D95E34">
              <w:rPr>
                <w:b/>
                <w:color w:val="FFFFFF" w:themeColor="background1"/>
                <w:sz w:val="32"/>
                <w:szCs w:val="32"/>
              </w:rPr>
              <w:t xml:space="preserve">Practice Case Study Scenario </w:t>
            </w:r>
            <w:proofErr w:type="gramStart"/>
            <w:r w:rsidRPr="00D95E34">
              <w:rPr>
                <w:b/>
                <w:color w:val="FFFFFF" w:themeColor="background1"/>
                <w:sz w:val="32"/>
                <w:szCs w:val="32"/>
              </w:rPr>
              <w:t>3 :</w:t>
            </w:r>
            <w:proofErr w:type="gramEnd"/>
            <w:r w:rsidRPr="00D95E34">
              <w:rPr>
                <w:b/>
                <w:color w:val="FFFFFF" w:themeColor="background1"/>
                <w:sz w:val="32"/>
                <w:szCs w:val="32"/>
              </w:rPr>
              <w:t xml:space="preserve"> Paula</w:t>
            </w:r>
          </w:p>
        </w:tc>
      </w:tr>
      <w:tr w:rsidR="00D95E34" w:rsidRPr="00B900A3" w:rsidTr="00D95E34">
        <w:tc>
          <w:tcPr>
            <w:tcW w:w="10485" w:type="dxa"/>
          </w:tcPr>
          <w:p w:rsidR="00D95E34" w:rsidRPr="00B900A3" w:rsidRDefault="00D95E34" w:rsidP="00D95E34">
            <w:pPr>
              <w:pStyle w:val="NoSpacing"/>
              <w:jc w:val="both"/>
              <w:rPr>
                <w:i/>
                <w:sz w:val="16"/>
                <w:szCs w:val="16"/>
              </w:rPr>
            </w:pPr>
            <w:r w:rsidRPr="00123525">
              <w:rPr>
                <w:i/>
              </w:rPr>
              <w:t xml:space="preserve">Paula was using an </w:t>
            </w:r>
            <w:proofErr w:type="spellStart"/>
            <w:r w:rsidRPr="00123525">
              <w:rPr>
                <w:i/>
              </w:rPr>
              <w:t>edgebander</w:t>
            </w:r>
            <w:proofErr w:type="spellEnd"/>
            <w:r w:rsidRPr="00123525">
              <w:rPr>
                <w:i/>
              </w:rPr>
              <w:t xml:space="preserve">, a machine which presses and glues edge strips onto laminated boards used in cabinet making. While a colleague was fixing the </w:t>
            </w:r>
            <w:proofErr w:type="spellStart"/>
            <w:r w:rsidRPr="00123525">
              <w:rPr>
                <w:i/>
              </w:rPr>
              <w:t>edgebander</w:t>
            </w:r>
            <w:proofErr w:type="spellEnd"/>
            <w:r w:rsidRPr="00123525">
              <w:rPr>
                <w:i/>
              </w:rPr>
              <w:t>, Paula was removing off-cuts out of the view of her colleague. When the machine restarted, Paula’s hand was drawn into the machine resulting in the amputation of a finger and other serious cuts. Paula said she assumed that if an area of the machine was unguarded, then it was safe to place her hands there.</w:t>
            </w:r>
            <w:r>
              <w:rPr>
                <w:i/>
              </w:rPr>
              <w:t xml:space="preserve">                                                                                  </w:t>
            </w:r>
            <w:r w:rsidRPr="00B900A3">
              <w:rPr>
                <w:i/>
                <w:sz w:val="16"/>
                <w:szCs w:val="16"/>
              </w:rPr>
              <w:t>Acknowledgement to SafeWork SA for this scenario.</w:t>
            </w:r>
          </w:p>
        </w:tc>
      </w:tr>
      <w:tr w:rsidR="00D95E34" w:rsidRPr="00B900A3" w:rsidTr="0045671C">
        <w:tc>
          <w:tcPr>
            <w:tcW w:w="10485" w:type="dxa"/>
            <w:shd w:val="clear" w:color="auto" w:fill="33CCCC"/>
          </w:tcPr>
          <w:p w:rsidR="00D95E34" w:rsidRPr="00D95E34" w:rsidRDefault="00D95E34" w:rsidP="00D95E34">
            <w:pPr>
              <w:rPr>
                <w:b/>
                <w:color w:val="FFFFFF" w:themeColor="background1"/>
                <w:sz w:val="32"/>
                <w:szCs w:val="32"/>
              </w:rPr>
            </w:pPr>
            <w:r w:rsidRPr="00D95E34">
              <w:rPr>
                <w:b/>
                <w:color w:val="FFFFFF" w:themeColor="background1"/>
                <w:sz w:val="32"/>
                <w:szCs w:val="32"/>
              </w:rPr>
              <w:t xml:space="preserve">Practice Case Study Scenario </w:t>
            </w:r>
            <w:proofErr w:type="gramStart"/>
            <w:r w:rsidRPr="00D95E34">
              <w:rPr>
                <w:b/>
                <w:color w:val="FFFFFF" w:themeColor="background1"/>
                <w:sz w:val="32"/>
                <w:szCs w:val="32"/>
              </w:rPr>
              <w:t>4 :</w:t>
            </w:r>
            <w:proofErr w:type="gramEnd"/>
            <w:r w:rsidRPr="00D95E34">
              <w:rPr>
                <w:b/>
                <w:color w:val="FFFFFF" w:themeColor="background1"/>
                <w:sz w:val="32"/>
                <w:szCs w:val="32"/>
              </w:rPr>
              <w:t xml:space="preserve"> Carl</w:t>
            </w:r>
          </w:p>
        </w:tc>
      </w:tr>
      <w:tr w:rsidR="00D95E34" w:rsidRPr="00B900A3" w:rsidTr="0045671C">
        <w:tc>
          <w:tcPr>
            <w:tcW w:w="10485" w:type="dxa"/>
            <w:tcBorders>
              <w:bottom w:val="single" w:sz="4" w:space="0" w:color="auto"/>
            </w:tcBorders>
          </w:tcPr>
          <w:p w:rsidR="00D95E34" w:rsidRPr="00B900A3" w:rsidRDefault="00D95E34" w:rsidP="00D95E34">
            <w:pPr>
              <w:pStyle w:val="NoSpacing"/>
              <w:jc w:val="both"/>
              <w:rPr>
                <w:i/>
                <w:sz w:val="16"/>
                <w:szCs w:val="16"/>
              </w:rPr>
            </w:pPr>
            <w:r w:rsidRPr="00A51C48">
              <w:rPr>
                <w:i/>
                <w:sz w:val="24"/>
                <w:szCs w:val="24"/>
              </w:rPr>
              <w:t xml:space="preserve">Carl is an apprentice storeman employed at a transport company. He was unloading pallets from a </w:t>
            </w:r>
            <w:proofErr w:type="gramStart"/>
            <w:r w:rsidRPr="00A51C48">
              <w:rPr>
                <w:i/>
                <w:sz w:val="24"/>
                <w:szCs w:val="24"/>
              </w:rPr>
              <w:t>truck</w:t>
            </w:r>
            <w:proofErr w:type="gramEnd"/>
            <w:r w:rsidRPr="00A51C48">
              <w:rPr>
                <w:i/>
                <w:sz w:val="24"/>
                <w:szCs w:val="24"/>
              </w:rPr>
              <w:t xml:space="preserve"> but the pallets were hazardously stacked and not properly secured. A 580kg pallet fell from the top of the pile and landed on Carl. He sustained broken bones, torn ligaments, bruising, lacerations and psychological stress.</w:t>
            </w:r>
            <w:r>
              <w:rPr>
                <w:i/>
                <w:sz w:val="24"/>
                <w:szCs w:val="24"/>
              </w:rPr>
              <w:t xml:space="preserve">                                                                               </w:t>
            </w:r>
            <w:r w:rsidRPr="00B900A3">
              <w:rPr>
                <w:i/>
                <w:sz w:val="16"/>
                <w:szCs w:val="16"/>
              </w:rPr>
              <w:t>Acknowledgement to SafeWork SA for this scenario.</w:t>
            </w:r>
          </w:p>
        </w:tc>
      </w:tr>
      <w:tr w:rsidR="00D95E34" w:rsidRPr="00B900A3" w:rsidTr="00AE4463">
        <w:tc>
          <w:tcPr>
            <w:tcW w:w="10485" w:type="dxa"/>
            <w:shd w:val="clear" w:color="auto" w:fill="33CCCC"/>
          </w:tcPr>
          <w:p w:rsidR="00D95E34" w:rsidRPr="00D95E34" w:rsidRDefault="00D95E34" w:rsidP="00D95E34">
            <w:pPr>
              <w:rPr>
                <w:b/>
                <w:color w:val="FFFFFF" w:themeColor="background1"/>
                <w:sz w:val="32"/>
                <w:szCs w:val="32"/>
              </w:rPr>
            </w:pPr>
            <w:r w:rsidRPr="00D95E34">
              <w:rPr>
                <w:b/>
                <w:color w:val="FFFFFF" w:themeColor="background1"/>
                <w:sz w:val="32"/>
                <w:szCs w:val="32"/>
              </w:rPr>
              <w:t>Practice Case Study Scenario 5: Alexis</w:t>
            </w:r>
          </w:p>
        </w:tc>
      </w:tr>
      <w:tr w:rsidR="00D95E34" w:rsidRPr="00B900A3" w:rsidTr="00AE4463">
        <w:tc>
          <w:tcPr>
            <w:tcW w:w="10485" w:type="dxa"/>
            <w:tcBorders>
              <w:bottom w:val="single" w:sz="4" w:space="0" w:color="auto"/>
            </w:tcBorders>
          </w:tcPr>
          <w:p w:rsidR="00D95E34" w:rsidRPr="006551A1" w:rsidRDefault="00D95E34" w:rsidP="00D95E34">
            <w:pPr>
              <w:pStyle w:val="NoSpacing"/>
              <w:jc w:val="both"/>
              <w:rPr>
                <w:i/>
                <w:sz w:val="24"/>
                <w:szCs w:val="24"/>
              </w:rPr>
            </w:pPr>
            <w:r w:rsidRPr="006551A1">
              <w:rPr>
                <w:i/>
                <w:sz w:val="24"/>
                <w:szCs w:val="24"/>
              </w:rPr>
              <w:t>Alexis is 16 years old and on work placement at a local radio station. Her supervisor there, Mark, asks her questions like “do you have a boyfriend?” and “have you ever been out with an older guy?” He insists that Alexis gives him her mobile number “for WHS reasons” and sends her messages at work and after work. The messages include personal comments like “you are looking gorgeous today” and “what are you doing after work tonight?”</w:t>
            </w:r>
          </w:p>
          <w:p w:rsidR="00D95E34" w:rsidRPr="00B900A3" w:rsidRDefault="00D95E34" w:rsidP="00D95E34">
            <w:pPr>
              <w:pStyle w:val="NoSpacing"/>
              <w:jc w:val="right"/>
              <w:rPr>
                <w:i/>
                <w:sz w:val="16"/>
                <w:szCs w:val="16"/>
              </w:rPr>
            </w:pPr>
            <w:r w:rsidRPr="00B900A3">
              <w:rPr>
                <w:i/>
                <w:sz w:val="16"/>
                <w:szCs w:val="16"/>
              </w:rPr>
              <w:t>Acknowledgement to SafeWork SA for this scenario.</w:t>
            </w:r>
          </w:p>
        </w:tc>
      </w:tr>
      <w:tr w:rsidR="00D95E34" w:rsidRPr="00B900A3" w:rsidTr="00E2297C">
        <w:tc>
          <w:tcPr>
            <w:tcW w:w="10485" w:type="dxa"/>
            <w:shd w:val="clear" w:color="auto" w:fill="33CCCC"/>
          </w:tcPr>
          <w:p w:rsidR="00D95E34" w:rsidRPr="00D95E34" w:rsidRDefault="00D95E34" w:rsidP="00D95E34">
            <w:pPr>
              <w:rPr>
                <w:b/>
                <w:color w:val="FFFFFF" w:themeColor="background1"/>
                <w:sz w:val="32"/>
                <w:szCs w:val="32"/>
              </w:rPr>
            </w:pPr>
            <w:r w:rsidRPr="00D95E34">
              <w:rPr>
                <w:b/>
                <w:color w:val="FFFFFF" w:themeColor="background1"/>
                <w:sz w:val="32"/>
                <w:szCs w:val="32"/>
              </w:rPr>
              <w:t>Practice Case Study Scenario 6: Drew</w:t>
            </w:r>
          </w:p>
        </w:tc>
      </w:tr>
      <w:tr w:rsidR="00D95E34" w:rsidRPr="00B900A3" w:rsidTr="00E2297C">
        <w:tc>
          <w:tcPr>
            <w:tcW w:w="10485" w:type="dxa"/>
            <w:tcBorders>
              <w:bottom w:val="single" w:sz="4" w:space="0" w:color="auto"/>
            </w:tcBorders>
          </w:tcPr>
          <w:p w:rsidR="00D95E34" w:rsidRPr="007F6F54" w:rsidRDefault="00D95E34" w:rsidP="00D95E34">
            <w:pPr>
              <w:pStyle w:val="NoSpacing"/>
              <w:rPr>
                <w:i/>
                <w:sz w:val="24"/>
                <w:szCs w:val="24"/>
              </w:rPr>
            </w:pPr>
            <w:r w:rsidRPr="007F6F54">
              <w:rPr>
                <w:i/>
                <w:sz w:val="24"/>
                <w:szCs w:val="24"/>
              </w:rPr>
              <w:t xml:space="preserve">Drew is 17 and lives with his Mum who is disabled. During his work placement he receives a text message from his </w:t>
            </w:r>
            <w:proofErr w:type="gramStart"/>
            <w:r w:rsidRPr="007F6F54">
              <w:rPr>
                <w:i/>
                <w:sz w:val="24"/>
                <w:szCs w:val="24"/>
              </w:rPr>
              <w:t>Mum</w:t>
            </w:r>
            <w:proofErr w:type="gramEnd"/>
            <w:r w:rsidRPr="007F6F54">
              <w:rPr>
                <w:i/>
                <w:sz w:val="24"/>
                <w:szCs w:val="24"/>
              </w:rPr>
              <w:t xml:space="preserve"> so he calls her to reassure her that he will be home soon. Another worker finds out and tells the supervisor who calls a meeting for the whole team. In front of the group, Drew’s work placement supervisor tells him off for making a call during work time and then says he needs to “toughen up” and not be such a “Mummy’s boy” because “no one likes a baby”.</w:t>
            </w:r>
          </w:p>
        </w:tc>
      </w:tr>
      <w:tr w:rsidR="00D95E34" w:rsidRPr="00B900A3" w:rsidTr="00B86DBE">
        <w:tc>
          <w:tcPr>
            <w:tcW w:w="10485" w:type="dxa"/>
            <w:shd w:val="clear" w:color="auto" w:fill="33CCCC"/>
          </w:tcPr>
          <w:p w:rsidR="00D95E34" w:rsidRPr="00D95E34" w:rsidRDefault="00D95E34" w:rsidP="00D95E34">
            <w:pPr>
              <w:rPr>
                <w:b/>
                <w:color w:val="FFFFFF" w:themeColor="background1"/>
                <w:sz w:val="32"/>
                <w:szCs w:val="32"/>
              </w:rPr>
            </w:pPr>
            <w:r w:rsidRPr="00D95E34">
              <w:rPr>
                <w:b/>
                <w:color w:val="FFFFFF" w:themeColor="background1"/>
                <w:sz w:val="32"/>
                <w:szCs w:val="32"/>
              </w:rPr>
              <w:t>Practice Case Study Scenario 7: Trent</w:t>
            </w:r>
          </w:p>
        </w:tc>
      </w:tr>
      <w:tr w:rsidR="00D95E34" w:rsidRPr="00B900A3" w:rsidTr="00B86DBE">
        <w:tc>
          <w:tcPr>
            <w:tcW w:w="10485" w:type="dxa"/>
            <w:tcBorders>
              <w:bottom w:val="single" w:sz="4" w:space="0" w:color="auto"/>
            </w:tcBorders>
          </w:tcPr>
          <w:p w:rsidR="00D95E34" w:rsidRPr="00F96231" w:rsidRDefault="00D95E34" w:rsidP="00D95E34">
            <w:pPr>
              <w:pStyle w:val="NoSpacing"/>
              <w:jc w:val="both"/>
              <w:rPr>
                <w:i/>
                <w:sz w:val="24"/>
                <w:szCs w:val="24"/>
              </w:rPr>
            </w:pPr>
            <w:r w:rsidRPr="00F96231">
              <w:rPr>
                <w:i/>
                <w:sz w:val="24"/>
                <w:szCs w:val="24"/>
              </w:rPr>
              <w:t xml:space="preserve">Trent applied for a job and has been called back to discuss the terms of employment. He is really pleased to be offered the position but when he meets the Company Manager he is told that he will have to hide the fact that he is gay. The Manager says that the clients of the company and the Board of Directors wouldn’t want to deal with a gay </w:t>
            </w:r>
            <w:proofErr w:type="gramStart"/>
            <w:r w:rsidRPr="00F96231">
              <w:rPr>
                <w:i/>
                <w:sz w:val="24"/>
                <w:szCs w:val="24"/>
              </w:rPr>
              <w:t>person</w:t>
            </w:r>
            <w:proofErr w:type="gramEnd"/>
            <w:r w:rsidRPr="00F96231">
              <w:rPr>
                <w:i/>
                <w:sz w:val="24"/>
                <w:szCs w:val="24"/>
              </w:rPr>
              <w:t xml:space="preserve"> so Trent must pretend that he is straight.</w:t>
            </w:r>
          </w:p>
        </w:tc>
      </w:tr>
      <w:tr w:rsidR="00D95E34" w:rsidRPr="00B900A3" w:rsidTr="00FD402A">
        <w:tc>
          <w:tcPr>
            <w:tcW w:w="10485" w:type="dxa"/>
            <w:shd w:val="clear" w:color="auto" w:fill="33CCCC"/>
          </w:tcPr>
          <w:p w:rsidR="00D95E34" w:rsidRPr="00D95E34" w:rsidRDefault="00D95E34" w:rsidP="00D95E34">
            <w:pPr>
              <w:rPr>
                <w:b/>
                <w:color w:val="FFFFFF" w:themeColor="background1"/>
                <w:sz w:val="32"/>
                <w:szCs w:val="32"/>
              </w:rPr>
            </w:pPr>
            <w:r w:rsidRPr="00D95E34">
              <w:rPr>
                <w:b/>
                <w:color w:val="FFFFFF" w:themeColor="background1"/>
                <w:sz w:val="32"/>
                <w:szCs w:val="32"/>
              </w:rPr>
              <w:t>Practice Case Study Scenario 8: Charlotte</w:t>
            </w:r>
          </w:p>
        </w:tc>
      </w:tr>
      <w:tr w:rsidR="00D95E34" w:rsidRPr="00B900A3" w:rsidTr="00FD402A">
        <w:tc>
          <w:tcPr>
            <w:tcW w:w="10485" w:type="dxa"/>
            <w:tcBorders>
              <w:bottom w:val="single" w:sz="4" w:space="0" w:color="auto"/>
            </w:tcBorders>
          </w:tcPr>
          <w:p w:rsidR="00D95E34" w:rsidRPr="005934AA" w:rsidRDefault="00D95E34" w:rsidP="00D95E34">
            <w:pPr>
              <w:pStyle w:val="NoSpacing"/>
              <w:jc w:val="both"/>
              <w:rPr>
                <w:i/>
                <w:sz w:val="24"/>
                <w:szCs w:val="24"/>
              </w:rPr>
            </w:pPr>
            <w:r w:rsidRPr="005934AA">
              <w:rPr>
                <w:i/>
                <w:sz w:val="24"/>
                <w:szCs w:val="24"/>
              </w:rPr>
              <w:t xml:space="preserve">Charlotte gets a ticket for a big music festival as a birthday present. She goes to work the next day to book her leave for the day of the concert. Charlotte is giving notice of more than a month and she knows that she has plenty of leave owed to her. Her boss refuses her request and says that “a stupid concert” is not a good </w:t>
            </w:r>
            <w:bookmarkStart w:id="0" w:name="_GoBack"/>
            <w:bookmarkEnd w:id="0"/>
            <w:r w:rsidRPr="005934AA">
              <w:rPr>
                <w:i/>
                <w:sz w:val="24"/>
                <w:szCs w:val="24"/>
              </w:rPr>
              <w:t xml:space="preserve">enough reason to ask for time off. </w:t>
            </w:r>
          </w:p>
        </w:tc>
      </w:tr>
    </w:tbl>
    <w:p w:rsidR="00B47C73" w:rsidRDefault="00B47C73" w:rsidP="00D95E34"/>
    <w:sectPr w:rsidR="00B47C73" w:rsidSect="00D95E34">
      <w:headerReference w:type="default" r:id="rId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E34" w:rsidRDefault="00D95E34" w:rsidP="00D95E34">
      <w:pPr>
        <w:spacing w:after="0" w:line="240" w:lineRule="auto"/>
      </w:pPr>
      <w:r>
        <w:separator/>
      </w:r>
    </w:p>
  </w:endnote>
  <w:endnote w:type="continuationSeparator" w:id="0">
    <w:p w:rsidR="00D95E34" w:rsidRDefault="00D95E34" w:rsidP="00D9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E34" w:rsidRDefault="00D95E34" w:rsidP="00D95E34">
      <w:pPr>
        <w:spacing w:after="0" w:line="240" w:lineRule="auto"/>
      </w:pPr>
      <w:r>
        <w:separator/>
      </w:r>
    </w:p>
  </w:footnote>
  <w:footnote w:type="continuationSeparator" w:id="0">
    <w:p w:rsidR="00D95E34" w:rsidRDefault="00D95E34" w:rsidP="00D95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E34" w:rsidRPr="00D95E34" w:rsidRDefault="00D95E34">
    <w:pPr>
      <w:pStyle w:val="Header"/>
      <w:rPr>
        <w:b/>
        <w:sz w:val="28"/>
        <w:szCs w:val="28"/>
      </w:rPr>
    </w:pPr>
    <w:r>
      <w:rPr>
        <w:b/>
        <w:sz w:val="28"/>
        <w:szCs w:val="28"/>
      </w:rPr>
      <w:t>WHS Practice Case Study Scenarios – Role Play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34"/>
    <w:rsid w:val="00B47C73"/>
    <w:rsid w:val="00D95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C1E6"/>
  <w15:chartTrackingRefBased/>
  <w15:docId w15:val="{3A98DC48-7E86-44EB-B66F-9B15CA67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E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5E34"/>
    <w:pPr>
      <w:spacing w:after="0" w:line="240" w:lineRule="auto"/>
    </w:pPr>
  </w:style>
  <w:style w:type="paragraph" w:styleId="Header">
    <w:name w:val="header"/>
    <w:basedOn w:val="Normal"/>
    <w:link w:val="HeaderChar"/>
    <w:uiPriority w:val="99"/>
    <w:unhideWhenUsed/>
    <w:rsid w:val="00D95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E34"/>
  </w:style>
  <w:style w:type="paragraph" w:styleId="Footer">
    <w:name w:val="footer"/>
    <w:basedOn w:val="Normal"/>
    <w:link w:val="FooterChar"/>
    <w:uiPriority w:val="99"/>
    <w:unhideWhenUsed/>
    <w:rsid w:val="00D95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Michelle (Urrbrae Agricultural High School)</dc:creator>
  <cp:keywords/>
  <dc:description/>
  <cp:lastModifiedBy>Rowe, Michelle (Urrbrae Agricultural High School)</cp:lastModifiedBy>
  <cp:revision>1</cp:revision>
  <dcterms:created xsi:type="dcterms:W3CDTF">2019-01-17T00:38:00Z</dcterms:created>
  <dcterms:modified xsi:type="dcterms:W3CDTF">2019-01-17T00:46:00Z</dcterms:modified>
</cp:coreProperties>
</file>