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4E" w:rsidRPr="00F7675B" w:rsidRDefault="0094365C">
      <w:pPr>
        <w:jc w:val="center"/>
        <w:rPr>
          <w:b/>
          <w:u w:val="single"/>
        </w:rPr>
      </w:pPr>
      <w:bookmarkStart w:id="0" w:name="_gjdgxs" w:colFirst="0" w:colLast="0"/>
      <w:bookmarkEnd w:id="0"/>
      <w:r>
        <w:rPr>
          <w:b/>
          <w:u w:val="single"/>
        </w:rPr>
        <w:t xml:space="preserve">Credibility, </w:t>
      </w:r>
      <w:bookmarkStart w:id="1" w:name="_GoBack"/>
      <w:bookmarkEnd w:id="1"/>
      <w:r w:rsidR="008037ED" w:rsidRPr="00F7675B">
        <w:rPr>
          <w:b/>
          <w:u w:val="single"/>
        </w:rPr>
        <w:t>Validity and Reliability Activity</w:t>
      </w:r>
    </w:p>
    <w:p w:rsidR="0023774E" w:rsidRDefault="0023774E">
      <w:pPr>
        <w:jc w:val="center"/>
        <w:rPr>
          <w:b/>
          <w:u w:val="single"/>
        </w:rPr>
      </w:pPr>
    </w:p>
    <w:p w:rsidR="0023774E" w:rsidRDefault="008037ED">
      <w:r>
        <w:t xml:space="preserve">Tick the box to indicate if these research scenarios are credible, reliable and/or valid, or impossible to determine.  </w:t>
      </w:r>
    </w:p>
    <w:tbl>
      <w:tblPr>
        <w:tblStyle w:val="a"/>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5"/>
        <w:gridCol w:w="1350"/>
        <w:gridCol w:w="1305"/>
        <w:gridCol w:w="1410"/>
      </w:tblGrid>
      <w:tr w:rsidR="0023774E">
        <w:trPr>
          <w:trHeight w:val="420"/>
        </w:trPr>
        <w:tc>
          <w:tcPr>
            <w:tcW w:w="6405"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jc w:val="center"/>
              <w:rPr>
                <w:b/>
              </w:rPr>
            </w:pPr>
            <w:r>
              <w:rPr>
                <w:b/>
              </w:rPr>
              <w:t>Credibility</w:t>
            </w:r>
          </w:p>
          <w:p w:rsidR="008037ED" w:rsidRPr="008037ED" w:rsidRDefault="008037ED">
            <w:pPr>
              <w:widowControl w:val="0"/>
              <w:pBdr>
                <w:top w:val="nil"/>
                <w:left w:val="nil"/>
                <w:bottom w:val="nil"/>
                <w:right w:val="nil"/>
                <w:between w:val="nil"/>
              </w:pBdr>
              <w:spacing w:after="0" w:line="240" w:lineRule="auto"/>
              <w:jc w:val="center"/>
            </w:pPr>
            <w:r w:rsidRPr="008037ED">
              <w:t>(Would you trust the information provided by the source</w:t>
            </w:r>
            <w:r>
              <w:t>/author</w:t>
            </w:r>
            <w:r w:rsidRPr="008037ED">
              <w:t>?)</w:t>
            </w:r>
          </w:p>
        </w:tc>
        <w:tc>
          <w:tcPr>
            <w:tcW w:w="135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t>Credible</w:t>
            </w:r>
          </w:p>
        </w:tc>
        <w:tc>
          <w:tcPr>
            <w:tcW w:w="1305" w:type="dxa"/>
            <w:shd w:val="clear" w:color="auto" w:fill="auto"/>
            <w:tcMar>
              <w:top w:w="100" w:type="dxa"/>
              <w:left w:w="100" w:type="dxa"/>
              <w:bottom w:w="100" w:type="dxa"/>
              <w:right w:w="100" w:type="dxa"/>
            </w:tcMar>
          </w:tcPr>
          <w:p w:rsidR="0023774E" w:rsidRDefault="008037ED">
            <w:pPr>
              <w:widowControl w:val="0"/>
              <w:spacing w:after="0" w:line="240" w:lineRule="auto"/>
              <w:jc w:val="center"/>
            </w:pPr>
            <w:r>
              <w:t>Not Credible</w:t>
            </w:r>
          </w:p>
        </w:tc>
        <w:tc>
          <w:tcPr>
            <w:tcW w:w="141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jc w:val="center"/>
            </w:pPr>
            <w:r>
              <w:t>Unsure</w:t>
            </w:r>
          </w:p>
        </w:tc>
      </w:tr>
      <w:tr w:rsidR="0023774E">
        <w:tc>
          <w:tcPr>
            <w:tcW w:w="6405"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t xml:space="preserve">John Bishop-Smith is a journalist who has written an article in 2012 about </w:t>
            </w:r>
            <w:r w:rsidR="00BC5559">
              <w:t>Jobs for PE teachers</w:t>
            </w:r>
            <w:r>
              <w:t xml:space="preserve"> in Schools. He has previously written for </w:t>
            </w:r>
            <w:r>
              <w:rPr>
                <w:i/>
              </w:rPr>
              <w:t>The South Australian Department of Education</w:t>
            </w:r>
            <w:r>
              <w:t xml:space="preserve"> and has advised on school curriculum.  </w:t>
            </w:r>
          </w:p>
        </w:tc>
        <w:tc>
          <w:tcPr>
            <w:tcW w:w="135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30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1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r w:rsidR="0023774E">
        <w:tc>
          <w:tcPr>
            <w:tcW w:w="6405"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t xml:space="preserve">Professor Jan White teaches Gender Studies at the University of Melbourne. She has recently written an article </w:t>
            </w:r>
            <w:r w:rsidR="00075190">
              <w:t xml:space="preserve">gender equality in </w:t>
            </w:r>
            <w:r>
              <w:t xml:space="preserve">the Indonesian tourism industry.  Her findings are controversial and ground-breaking. </w:t>
            </w:r>
          </w:p>
        </w:tc>
        <w:tc>
          <w:tcPr>
            <w:tcW w:w="135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30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1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r w:rsidR="0023774E">
        <w:tc>
          <w:tcPr>
            <w:tcW w:w="6405" w:type="dxa"/>
            <w:shd w:val="clear" w:color="auto" w:fill="auto"/>
            <w:tcMar>
              <w:top w:w="100" w:type="dxa"/>
              <w:left w:w="100" w:type="dxa"/>
              <w:bottom w:w="100" w:type="dxa"/>
              <w:right w:w="100" w:type="dxa"/>
            </w:tcMar>
          </w:tcPr>
          <w:p w:rsidR="0023774E" w:rsidRDefault="00075190">
            <w:pPr>
              <w:widowControl w:val="0"/>
              <w:pBdr>
                <w:top w:val="nil"/>
                <w:left w:val="nil"/>
                <w:bottom w:val="nil"/>
                <w:right w:val="nil"/>
                <w:between w:val="nil"/>
              </w:pBdr>
              <w:spacing w:after="0" w:line="240" w:lineRule="auto"/>
            </w:pPr>
            <w:r>
              <w:t>Kelly spoke to her Humanities teacher about Jobs in Marine Biology. He told her that it was an extremely difficult field to get into, and there aren’t many jobs out there.</w:t>
            </w:r>
            <w:r w:rsidR="008037ED">
              <w:t xml:space="preserve"> </w:t>
            </w:r>
          </w:p>
        </w:tc>
        <w:tc>
          <w:tcPr>
            <w:tcW w:w="135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30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1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bl>
    <w:p w:rsidR="0023774E" w:rsidRDefault="0023774E"/>
    <w:p w:rsidR="0023774E" w:rsidRDefault="0023774E"/>
    <w:tbl>
      <w:tblPr>
        <w:tblStyle w:val="a0"/>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1365"/>
        <w:gridCol w:w="1275"/>
        <w:gridCol w:w="1410"/>
      </w:tblGrid>
      <w:tr w:rsidR="0023774E">
        <w:tc>
          <w:tcPr>
            <w:tcW w:w="6420" w:type="dxa"/>
            <w:shd w:val="clear" w:color="auto" w:fill="auto"/>
            <w:tcMar>
              <w:top w:w="100" w:type="dxa"/>
              <w:left w:w="100" w:type="dxa"/>
              <w:bottom w:w="100" w:type="dxa"/>
              <w:right w:w="100" w:type="dxa"/>
            </w:tcMar>
          </w:tcPr>
          <w:p w:rsidR="0023774E" w:rsidRDefault="008037ED" w:rsidP="008037ED">
            <w:pPr>
              <w:widowControl w:val="0"/>
              <w:pBdr>
                <w:top w:val="nil"/>
                <w:left w:val="nil"/>
                <w:bottom w:val="nil"/>
                <w:right w:val="nil"/>
                <w:between w:val="nil"/>
              </w:pBdr>
              <w:spacing w:after="0" w:line="240" w:lineRule="auto"/>
              <w:jc w:val="center"/>
              <w:rPr>
                <w:b/>
              </w:rPr>
            </w:pPr>
            <w:r>
              <w:rPr>
                <w:b/>
              </w:rPr>
              <w:t>Reliability</w:t>
            </w:r>
            <w:r>
              <w:rPr>
                <w:b/>
              </w:rPr>
              <w:br/>
            </w:r>
            <w:r w:rsidRPr="008037ED">
              <w:t>(The accuracy of the information over time, or number of times)</w:t>
            </w:r>
          </w:p>
        </w:tc>
        <w:tc>
          <w:tcPr>
            <w:tcW w:w="1365"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t>Reliable</w:t>
            </w:r>
          </w:p>
        </w:tc>
        <w:tc>
          <w:tcPr>
            <w:tcW w:w="1275"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t>Not Reliable</w:t>
            </w:r>
          </w:p>
        </w:tc>
        <w:tc>
          <w:tcPr>
            <w:tcW w:w="141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t>Unsure</w:t>
            </w:r>
          </w:p>
        </w:tc>
      </w:tr>
      <w:tr w:rsidR="0023774E">
        <w:tc>
          <w:tcPr>
            <w:tcW w:w="642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rPr>
                <w:i/>
              </w:rPr>
              <w:t xml:space="preserve">Dogs Weekly Magazine, </w:t>
            </w:r>
            <w:r>
              <w:t xml:space="preserve">the </w:t>
            </w:r>
            <w:r>
              <w:rPr>
                <w:i/>
              </w:rPr>
              <w:t xml:space="preserve">Pups R Us </w:t>
            </w:r>
            <w:r>
              <w:t xml:space="preserve">website, and Veterinarian Hugo Horton have stated that </w:t>
            </w:r>
            <w:r w:rsidR="00075190">
              <w:t>Australia require more Vet Nurses to work in city clinics.</w:t>
            </w:r>
            <w:r>
              <w:t xml:space="preserve"> </w:t>
            </w:r>
          </w:p>
        </w:tc>
        <w:tc>
          <w:tcPr>
            <w:tcW w:w="136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27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1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r w:rsidR="0023774E">
        <w:tc>
          <w:tcPr>
            <w:tcW w:w="6420" w:type="dxa"/>
            <w:shd w:val="clear" w:color="auto" w:fill="auto"/>
            <w:tcMar>
              <w:top w:w="100" w:type="dxa"/>
              <w:left w:w="100" w:type="dxa"/>
              <w:bottom w:w="100" w:type="dxa"/>
              <w:right w:w="100" w:type="dxa"/>
            </w:tcMar>
          </w:tcPr>
          <w:p w:rsidR="0023774E" w:rsidRPr="00075190" w:rsidRDefault="008037ED">
            <w:pPr>
              <w:widowControl w:val="0"/>
              <w:pBdr>
                <w:top w:val="nil"/>
                <w:left w:val="nil"/>
                <w:bottom w:val="nil"/>
                <w:right w:val="nil"/>
                <w:between w:val="nil"/>
              </w:pBdr>
              <w:spacing w:after="0" w:line="240" w:lineRule="auto"/>
            </w:pPr>
            <w:r>
              <w:t xml:space="preserve">Karly </w:t>
            </w:r>
            <w:r w:rsidR="00075190">
              <w:t xml:space="preserve">is wanting to be a make-up artist for the theatre. She has spoken to her Drama Teacher about future job prospects and he told her that theatre companies are always looking for make-up artists. He encouraged her to contact the State Theatre Company which she did. The STC gave her a great deal of information about jobs that are available. She also found some information in </w:t>
            </w:r>
            <w:r w:rsidR="00075190">
              <w:rPr>
                <w:i/>
              </w:rPr>
              <w:t>Backstage</w:t>
            </w:r>
            <w:r w:rsidR="00075190">
              <w:t xml:space="preserve"> Magazine stating that make-up artists were required in several areas of the theatre industry.</w:t>
            </w:r>
          </w:p>
        </w:tc>
        <w:tc>
          <w:tcPr>
            <w:tcW w:w="136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27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1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r w:rsidR="0023774E">
        <w:tc>
          <w:tcPr>
            <w:tcW w:w="642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pPr>
            <w:r>
              <w:t xml:space="preserve">Dusty is </w:t>
            </w:r>
            <w:r w:rsidR="00075190">
              <w:t>wants to be an agronomist. He has found an article stating that</w:t>
            </w:r>
            <w:r>
              <w:t xml:space="preserve"> intense rainfall leads to a decline in great desert skink numbers. This is then followed by a population surge, with numbers tripling within the space of a year before the population stabilises. </w:t>
            </w:r>
          </w:p>
        </w:tc>
        <w:tc>
          <w:tcPr>
            <w:tcW w:w="136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275"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1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bl>
    <w:p w:rsidR="0023774E" w:rsidRDefault="0023774E"/>
    <w:p w:rsidR="0023774E" w:rsidRDefault="0023774E"/>
    <w:tbl>
      <w:tblPr>
        <w:tblStyle w:val="a1"/>
        <w:tblW w:w="104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60"/>
        <w:gridCol w:w="1350"/>
        <w:gridCol w:w="1440"/>
        <w:gridCol w:w="1320"/>
      </w:tblGrid>
      <w:tr w:rsidR="0023774E">
        <w:tc>
          <w:tcPr>
            <w:tcW w:w="6360" w:type="dxa"/>
            <w:shd w:val="clear" w:color="auto" w:fill="auto"/>
            <w:tcMar>
              <w:top w:w="100" w:type="dxa"/>
              <w:left w:w="100" w:type="dxa"/>
              <w:bottom w:w="100" w:type="dxa"/>
              <w:right w:w="100" w:type="dxa"/>
            </w:tcMar>
          </w:tcPr>
          <w:p w:rsidR="0023774E" w:rsidRDefault="008037ED" w:rsidP="008037ED">
            <w:pPr>
              <w:widowControl w:val="0"/>
              <w:pBdr>
                <w:top w:val="nil"/>
                <w:left w:val="nil"/>
                <w:bottom w:val="nil"/>
                <w:right w:val="nil"/>
                <w:between w:val="nil"/>
              </w:pBdr>
              <w:spacing w:after="0" w:line="240" w:lineRule="auto"/>
              <w:jc w:val="center"/>
              <w:rPr>
                <w:b/>
              </w:rPr>
            </w:pPr>
            <w:r>
              <w:rPr>
                <w:b/>
              </w:rPr>
              <w:t>Validity</w:t>
            </w:r>
            <w:r>
              <w:rPr>
                <w:b/>
              </w:rPr>
              <w:br/>
            </w:r>
            <w:r w:rsidRPr="008037ED">
              <w:t>(How accurately a piece of research measures what it sets out to)</w:t>
            </w:r>
          </w:p>
        </w:tc>
        <w:tc>
          <w:tcPr>
            <w:tcW w:w="135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rPr>
                <w:b/>
              </w:rPr>
            </w:pPr>
            <w:r>
              <w:rPr>
                <w:b/>
              </w:rPr>
              <w:t>Valid</w:t>
            </w:r>
          </w:p>
        </w:tc>
        <w:tc>
          <w:tcPr>
            <w:tcW w:w="144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rPr>
                <w:b/>
              </w:rPr>
            </w:pPr>
            <w:r>
              <w:rPr>
                <w:b/>
              </w:rPr>
              <w:t>Not Valid</w:t>
            </w:r>
          </w:p>
        </w:tc>
        <w:tc>
          <w:tcPr>
            <w:tcW w:w="1320" w:type="dxa"/>
            <w:shd w:val="clear" w:color="auto" w:fill="auto"/>
            <w:tcMar>
              <w:top w:w="100" w:type="dxa"/>
              <w:left w:w="100" w:type="dxa"/>
              <w:bottom w:w="100" w:type="dxa"/>
              <w:right w:w="100" w:type="dxa"/>
            </w:tcMar>
          </w:tcPr>
          <w:p w:rsidR="0023774E" w:rsidRDefault="008037ED">
            <w:pPr>
              <w:widowControl w:val="0"/>
              <w:pBdr>
                <w:top w:val="nil"/>
                <w:left w:val="nil"/>
                <w:bottom w:val="nil"/>
                <w:right w:val="nil"/>
                <w:between w:val="nil"/>
              </w:pBdr>
              <w:spacing w:after="0" w:line="240" w:lineRule="auto"/>
              <w:rPr>
                <w:b/>
              </w:rPr>
            </w:pPr>
            <w:r>
              <w:rPr>
                <w:b/>
              </w:rPr>
              <w:t>Unsure</w:t>
            </w:r>
          </w:p>
        </w:tc>
      </w:tr>
      <w:tr w:rsidR="0023774E">
        <w:tc>
          <w:tcPr>
            <w:tcW w:w="6360" w:type="dxa"/>
            <w:shd w:val="clear" w:color="auto" w:fill="auto"/>
            <w:tcMar>
              <w:top w:w="100" w:type="dxa"/>
              <w:left w:w="100" w:type="dxa"/>
              <w:bottom w:w="100" w:type="dxa"/>
              <w:right w:w="100" w:type="dxa"/>
            </w:tcMar>
          </w:tcPr>
          <w:p w:rsidR="0023774E" w:rsidRDefault="00075190">
            <w:pPr>
              <w:widowControl w:val="0"/>
              <w:pBdr>
                <w:top w:val="nil"/>
                <w:left w:val="nil"/>
                <w:bottom w:val="nil"/>
                <w:right w:val="nil"/>
                <w:between w:val="nil"/>
              </w:pBdr>
              <w:spacing w:after="0" w:line="240" w:lineRule="auto"/>
            </w:pPr>
            <w:r>
              <w:t>Harry is researching how difficult it is to become</w:t>
            </w:r>
            <w:r w:rsidR="002C29FB">
              <w:t xml:space="preserve"> a nurse and if there are many jobs available. He found an article written in</w:t>
            </w:r>
            <w:r>
              <w:t xml:space="preserve"> 1998 </w:t>
            </w:r>
            <w:r w:rsidR="002C29FB">
              <w:t xml:space="preserve">stating that </w:t>
            </w:r>
            <w:r>
              <w:t>there was a slump in the number of people</w:t>
            </w:r>
            <w:r w:rsidR="008037ED">
              <w:t xml:space="preserve"> </w:t>
            </w:r>
            <w:r w:rsidR="002C29FB">
              <w:t>applying to do nursing.</w:t>
            </w:r>
          </w:p>
        </w:tc>
        <w:tc>
          <w:tcPr>
            <w:tcW w:w="135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32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r w:rsidR="0023774E">
        <w:tc>
          <w:tcPr>
            <w:tcW w:w="6360" w:type="dxa"/>
            <w:shd w:val="clear" w:color="auto" w:fill="auto"/>
            <w:tcMar>
              <w:top w:w="100" w:type="dxa"/>
              <w:left w:w="100" w:type="dxa"/>
              <w:bottom w:w="100" w:type="dxa"/>
              <w:right w:w="100" w:type="dxa"/>
            </w:tcMar>
          </w:tcPr>
          <w:p w:rsidR="0023774E" w:rsidRDefault="002C29FB">
            <w:pPr>
              <w:widowControl w:val="0"/>
              <w:pBdr>
                <w:top w:val="nil"/>
                <w:left w:val="nil"/>
                <w:bottom w:val="nil"/>
                <w:right w:val="nil"/>
                <w:between w:val="nil"/>
              </w:pBdr>
              <w:spacing w:after="0" w:line="240" w:lineRule="auto"/>
            </w:pPr>
            <w:r>
              <w:lastRenderedPageBreak/>
              <w:t xml:space="preserve">Jenny is wanting to become an accountant. In her research she found a survey conducted by a </w:t>
            </w:r>
            <w:r w:rsidR="0094365C">
              <w:t>high-profile</w:t>
            </w:r>
            <w:r w:rsidR="008037ED">
              <w:t xml:space="preserve"> accounting firm </w:t>
            </w:r>
            <w:r>
              <w:t>in 2017 aiming</w:t>
            </w:r>
            <w:r w:rsidR="008037ED">
              <w:t xml:space="preserve"> to determine levels of work life balance within </w:t>
            </w:r>
            <w:r>
              <w:t>the</w:t>
            </w:r>
            <w:r w:rsidR="008037ED">
              <w:t xml:space="preserve"> staff. All staff members took part, a total of 92 employees across all departments. The survey asked for specific details about hours worked, time at home and stress levels.</w:t>
            </w:r>
          </w:p>
        </w:tc>
        <w:tc>
          <w:tcPr>
            <w:tcW w:w="135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32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r w:rsidR="0023774E">
        <w:tc>
          <w:tcPr>
            <w:tcW w:w="6360" w:type="dxa"/>
            <w:shd w:val="clear" w:color="auto" w:fill="auto"/>
            <w:tcMar>
              <w:top w:w="100" w:type="dxa"/>
              <w:left w:w="100" w:type="dxa"/>
              <w:bottom w:w="100" w:type="dxa"/>
              <w:right w:w="100" w:type="dxa"/>
            </w:tcMar>
          </w:tcPr>
          <w:p w:rsidR="0023774E" w:rsidRDefault="002C29FB">
            <w:pPr>
              <w:widowControl w:val="0"/>
              <w:pBdr>
                <w:top w:val="nil"/>
                <w:left w:val="nil"/>
                <w:bottom w:val="nil"/>
                <w:right w:val="nil"/>
                <w:between w:val="nil"/>
              </w:pBdr>
              <w:spacing w:after="0" w:line="240" w:lineRule="auto"/>
            </w:pPr>
            <w:r>
              <w:t>Casey is looking at a career in the health industry. She found a</w:t>
            </w:r>
            <w:r w:rsidR="008037ED">
              <w:t xml:space="preserve"> study was conducted with children in Austria about childhood obesity. </w:t>
            </w:r>
          </w:p>
        </w:tc>
        <w:tc>
          <w:tcPr>
            <w:tcW w:w="135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c>
          <w:tcPr>
            <w:tcW w:w="1320" w:type="dxa"/>
            <w:shd w:val="clear" w:color="auto" w:fill="auto"/>
            <w:tcMar>
              <w:top w:w="100" w:type="dxa"/>
              <w:left w:w="100" w:type="dxa"/>
              <w:bottom w:w="100" w:type="dxa"/>
              <w:right w:w="100" w:type="dxa"/>
            </w:tcMar>
          </w:tcPr>
          <w:p w:rsidR="0023774E" w:rsidRDefault="0023774E">
            <w:pPr>
              <w:widowControl w:val="0"/>
              <w:pBdr>
                <w:top w:val="nil"/>
                <w:left w:val="nil"/>
                <w:bottom w:val="nil"/>
                <w:right w:val="nil"/>
                <w:between w:val="nil"/>
              </w:pBdr>
              <w:spacing w:after="0" w:line="240" w:lineRule="auto"/>
            </w:pPr>
          </w:p>
        </w:tc>
      </w:tr>
    </w:tbl>
    <w:p w:rsidR="0023774E" w:rsidRDefault="0023774E"/>
    <w:p w:rsidR="0023774E" w:rsidRDefault="0023774E"/>
    <w:tbl>
      <w:tblPr>
        <w:tblStyle w:val="a2"/>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5"/>
        <w:gridCol w:w="1410"/>
        <w:gridCol w:w="1245"/>
        <w:gridCol w:w="1380"/>
      </w:tblGrid>
      <w:tr w:rsidR="0023774E">
        <w:tc>
          <w:tcPr>
            <w:tcW w:w="6495" w:type="dxa"/>
          </w:tcPr>
          <w:p w:rsidR="0023774E" w:rsidRDefault="008037ED">
            <w:pPr>
              <w:rPr>
                <w:b/>
              </w:rPr>
            </w:pPr>
            <w:r>
              <w:rPr>
                <w:b/>
              </w:rPr>
              <w:t>Scenario</w:t>
            </w:r>
          </w:p>
        </w:tc>
        <w:tc>
          <w:tcPr>
            <w:tcW w:w="1410" w:type="dxa"/>
          </w:tcPr>
          <w:p w:rsidR="0023774E" w:rsidRDefault="008037ED">
            <w:pPr>
              <w:rPr>
                <w:b/>
              </w:rPr>
            </w:pPr>
            <w:r>
              <w:rPr>
                <w:b/>
              </w:rPr>
              <w:t>Credible</w:t>
            </w:r>
          </w:p>
        </w:tc>
        <w:tc>
          <w:tcPr>
            <w:tcW w:w="1245" w:type="dxa"/>
          </w:tcPr>
          <w:p w:rsidR="0023774E" w:rsidRDefault="008037ED">
            <w:pPr>
              <w:rPr>
                <w:b/>
              </w:rPr>
            </w:pPr>
            <w:r>
              <w:rPr>
                <w:b/>
              </w:rPr>
              <w:t>Reliable</w:t>
            </w:r>
          </w:p>
        </w:tc>
        <w:tc>
          <w:tcPr>
            <w:tcW w:w="1380" w:type="dxa"/>
          </w:tcPr>
          <w:p w:rsidR="0023774E" w:rsidRDefault="008037ED">
            <w:pPr>
              <w:rPr>
                <w:b/>
              </w:rPr>
            </w:pPr>
            <w:r>
              <w:rPr>
                <w:b/>
              </w:rPr>
              <w:t>Valid</w:t>
            </w:r>
          </w:p>
        </w:tc>
      </w:tr>
      <w:tr w:rsidR="0023774E">
        <w:tc>
          <w:tcPr>
            <w:tcW w:w="6495" w:type="dxa"/>
          </w:tcPr>
          <w:p w:rsidR="0023774E" w:rsidRPr="002C29FB" w:rsidRDefault="008037ED">
            <w:r>
              <w:t xml:space="preserve">You are researching </w:t>
            </w:r>
            <w:r w:rsidR="002C29FB">
              <w:t xml:space="preserve">the salary paid to a starting out teacher. You find two articles from 2016, one in </w:t>
            </w:r>
            <w:r w:rsidR="002C29FB">
              <w:rPr>
                <w:i/>
              </w:rPr>
              <w:t xml:space="preserve">The Advertiser </w:t>
            </w:r>
            <w:r w:rsidR="002C29FB">
              <w:t xml:space="preserve">and one in the </w:t>
            </w:r>
            <w:r w:rsidR="002C29FB">
              <w:rPr>
                <w:i/>
              </w:rPr>
              <w:t xml:space="preserve">Australian Education Union Journal </w:t>
            </w:r>
            <w:r w:rsidR="0094365C">
              <w:t>both giving the same information</w:t>
            </w:r>
            <w:r w:rsidR="002C29FB">
              <w:rPr>
                <w:i/>
              </w:rPr>
              <w:t xml:space="preserve">. </w:t>
            </w:r>
            <w:r w:rsidR="002C29FB">
              <w:t>You have also found some information on the SA Department for Education website dated 2018.</w:t>
            </w:r>
          </w:p>
          <w:p w:rsidR="0023774E" w:rsidRDefault="0023774E"/>
        </w:tc>
        <w:tc>
          <w:tcPr>
            <w:tcW w:w="1410" w:type="dxa"/>
          </w:tcPr>
          <w:p w:rsidR="0023774E" w:rsidRDefault="0023774E"/>
        </w:tc>
        <w:tc>
          <w:tcPr>
            <w:tcW w:w="1245" w:type="dxa"/>
          </w:tcPr>
          <w:p w:rsidR="0023774E" w:rsidRDefault="0023774E"/>
        </w:tc>
        <w:tc>
          <w:tcPr>
            <w:tcW w:w="1380" w:type="dxa"/>
          </w:tcPr>
          <w:p w:rsidR="0023774E" w:rsidRDefault="0023774E"/>
        </w:tc>
      </w:tr>
      <w:tr w:rsidR="0023774E">
        <w:tc>
          <w:tcPr>
            <w:tcW w:w="6495" w:type="dxa"/>
          </w:tcPr>
          <w:p w:rsidR="0023774E" w:rsidRDefault="008037ED">
            <w:r>
              <w:t xml:space="preserve">You are researching the </w:t>
            </w:r>
            <w:r w:rsidR="002C29FB">
              <w:t>salary paid to a starting out teacher. Your teacher, who has been working in the industry for just 2 years gives you some information.</w:t>
            </w:r>
          </w:p>
          <w:p w:rsidR="0023774E" w:rsidRDefault="0023774E"/>
        </w:tc>
        <w:tc>
          <w:tcPr>
            <w:tcW w:w="1410" w:type="dxa"/>
          </w:tcPr>
          <w:p w:rsidR="0023774E" w:rsidRDefault="0023774E"/>
        </w:tc>
        <w:tc>
          <w:tcPr>
            <w:tcW w:w="1245" w:type="dxa"/>
          </w:tcPr>
          <w:p w:rsidR="0023774E" w:rsidRDefault="0023774E"/>
        </w:tc>
        <w:tc>
          <w:tcPr>
            <w:tcW w:w="1380" w:type="dxa"/>
          </w:tcPr>
          <w:p w:rsidR="0023774E" w:rsidRDefault="0023774E"/>
        </w:tc>
      </w:tr>
      <w:tr w:rsidR="0023774E">
        <w:tc>
          <w:tcPr>
            <w:tcW w:w="6495" w:type="dxa"/>
          </w:tcPr>
          <w:p w:rsidR="0023774E" w:rsidRDefault="0094365C">
            <w:r>
              <w:t>You want to know if being a vacuum salesman would be a worthwhile job for you. You have found a book from 1967 with lots of information about door to door sales for Hoover. It looks great and would pay well.</w:t>
            </w:r>
          </w:p>
          <w:p w:rsidR="0023774E" w:rsidRDefault="0023774E"/>
        </w:tc>
        <w:tc>
          <w:tcPr>
            <w:tcW w:w="1410" w:type="dxa"/>
          </w:tcPr>
          <w:p w:rsidR="0023774E" w:rsidRDefault="0023774E"/>
        </w:tc>
        <w:tc>
          <w:tcPr>
            <w:tcW w:w="1245" w:type="dxa"/>
          </w:tcPr>
          <w:p w:rsidR="0023774E" w:rsidRDefault="0023774E"/>
        </w:tc>
        <w:tc>
          <w:tcPr>
            <w:tcW w:w="1380" w:type="dxa"/>
          </w:tcPr>
          <w:p w:rsidR="0023774E" w:rsidRDefault="0023774E"/>
        </w:tc>
      </w:tr>
      <w:tr w:rsidR="0023774E">
        <w:tc>
          <w:tcPr>
            <w:tcW w:w="6495" w:type="dxa"/>
          </w:tcPr>
          <w:p w:rsidR="0094365C" w:rsidRDefault="0094365C" w:rsidP="0094365C">
            <w:r>
              <w:t xml:space="preserve">You have done some research and looked at the </w:t>
            </w:r>
            <w:proofErr w:type="spellStart"/>
            <w:r>
              <w:t>myfutures</w:t>
            </w:r>
            <w:proofErr w:type="spellEnd"/>
            <w:r>
              <w:t xml:space="preserve"> website and carpentry is exactly the sort of hands on job you want, and according to the website it requires you to do an apprenticeship.</w:t>
            </w:r>
          </w:p>
          <w:p w:rsidR="0023774E" w:rsidRDefault="0094365C" w:rsidP="0094365C">
            <w:r>
              <w:t xml:space="preserve">You have spoken with Mr Oswald, and he has given you lots of information about applying for a </w:t>
            </w:r>
            <w:proofErr w:type="gramStart"/>
            <w:r>
              <w:t>school based</w:t>
            </w:r>
            <w:proofErr w:type="gramEnd"/>
            <w:r>
              <w:t xml:space="preserve"> apprenticeship in carpentry starting next year. You have spoken to your Work Experience provider, who was Jim Wood of Wood’s Cabinet Makers, and he has told you the requirements to start an apprenticeship. </w:t>
            </w:r>
          </w:p>
        </w:tc>
        <w:tc>
          <w:tcPr>
            <w:tcW w:w="1410" w:type="dxa"/>
          </w:tcPr>
          <w:p w:rsidR="0023774E" w:rsidRDefault="0023774E"/>
        </w:tc>
        <w:tc>
          <w:tcPr>
            <w:tcW w:w="1245" w:type="dxa"/>
          </w:tcPr>
          <w:p w:rsidR="0023774E" w:rsidRDefault="0023774E"/>
        </w:tc>
        <w:tc>
          <w:tcPr>
            <w:tcW w:w="1380" w:type="dxa"/>
          </w:tcPr>
          <w:p w:rsidR="0023774E" w:rsidRDefault="0023774E"/>
        </w:tc>
      </w:tr>
    </w:tbl>
    <w:p w:rsidR="0023774E" w:rsidRDefault="0023774E"/>
    <w:sectPr w:rsidR="0023774E">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4E"/>
    <w:rsid w:val="00075190"/>
    <w:rsid w:val="0023774E"/>
    <w:rsid w:val="002C29FB"/>
    <w:rsid w:val="0056795C"/>
    <w:rsid w:val="008037ED"/>
    <w:rsid w:val="0094365C"/>
    <w:rsid w:val="00BC5559"/>
    <w:rsid w:val="00F76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2300"/>
  <w15:docId w15:val="{5466ACFE-2E43-470E-A17E-8CBC88C6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Dalzell, Annabel</dc:creator>
  <cp:lastModifiedBy>Rowe, Michelle (Urrbrae Agricultural High School)</cp:lastModifiedBy>
  <cp:revision>3</cp:revision>
  <dcterms:created xsi:type="dcterms:W3CDTF">2019-01-21T00:50:00Z</dcterms:created>
  <dcterms:modified xsi:type="dcterms:W3CDTF">2019-01-21T01:46:00Z</dcterms:modified>
</cp:coreProperties>
</file>