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2517"/>
        <w:gridCol w:w="8428"/>
      </w:tblGrid>
      <w:tr w:rsidR="00DF320A" w:rsidTr="00DF320A">
        <w:trPr>
          <w:trHeight w:val="2266"/>
        </w:trPr>
        <w:tc>
          <w:tcPr>
            <w:tcW w:w="2517" w:type="dxa"/>
          </w:tcPr>
          <w:p w:rsidR="00DF320A" w:rsidRPr="00DF320A" w:rsidRDefault="00B81A6D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  <w:noProof/>
                <w:lang w:eastAsia="en-AU"/>
              </w:rPr>
              <w:drawing>
                <wp:inline distT="0" distB="0" distL="0" distR="0">
                  <wp:extent cx="1441450" cy="151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</w:tcPr>
          <w:p w:rsidR="00DF320A" w:rsidRPr="00DF320A" w:rsidRDefault="00DF320A" w:rsidP="00B742B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Urrbrae </w:t>
            </w:r>
            <w:r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Agricultural </w:t>
            </w: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High School</w:t>
            </w:r>
          </w:p>
          <w:p w:rsidR="00DF320A" w:rsidRPr="00DF320A" w:rsidRDefault="00DF320A" w:rsidP="00B742B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STAGE </w:t>
            </w:r>
            <w:r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1</w:t>
            </w: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Personal Learning Plan (PLP)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Year Level:</w:t>
            </w:r>
          </w:p>
        </w:tc>
        <w:tc>
          <w:tcPr>
            <w:tcW w:w="8428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Task Type:</w:t>
            </w:r>
          </w:p>
        </w:tc>
        <w:tc>
          <w:tcPr>
            <w:tcW w:w="8428" w:type="dxa"/>
          </w:tcPr>
          <w:p w:rsidR="00DF320A" w:rsidRPr="00DF320A" w:rsidRDefault="00F358AD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AT1: Folio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Task:</w:t>
            </w:r>
          </w:p>
        </w:tc>
        <w:tc>
          <w:tcPr>
            <w:tcW w:w="8428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Task </w:t>
            </w:r>
            <w:r w:rsidR="008055F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: </w:t>
            </w:r>
            <w:r w:rsidR="008055F1">
              <w:rPr>
                <w:rFonts w:ascii="Century Gothic" w:hAnsi="Century Gothic"/>
              </w:rPr>
              <w:t>Goals and Capabilities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Format:</w:t>
            </w:r>
          </w:p>
        </w:tc>
        <w:tc>
          <w:tcPr>
            <w:tcW w:w="8428" w:type="dxa"/>
          </w:tcPr>
          <w:p w:rsidR="00DF320A" w:rsidRPr="00DF320A" w:rsidRDefault="005C6C2A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Report</w:t>
            </w:r>
            <w:r w:rsidR="007D27AC">
              <w:rPr>
                <w:rFonts w:ascii="Century Gothic" w:hAnsi="Century Gothic"/>
              </w:rPr>
              <w:t xml:space="preserve"> (max 800wds)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Weighting:</w:t>
            </w:r>
          </w:p>
        </w:tc>
        <w:tc>
          <w:tcPr>
            <w:tcW w:w="8428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Pr="00DF320A">
              <w:rPr>
                <w:rFonts w:ascii="Century Gothic" w:hAnsi="Century Gothic"/>
              </w:rPr>
              <w:t>%</w:t>
            </w:r>
          </w:p>
        </w:tc>
      </w:tr>
    </w:tbl>
    <w:p w:rsidR="00736ED9" w:rsidRPr="008C7CFF" w:rsidRDefault="00736ED9" w:rsidP="00736ED9">
      <w:pPr>
        <w:ind w:right="-28"/>
        <w:rPr>
          <w:rFonts w:cs="Arial"/>
          <w:sz w:val="24"/>
        </w:rPr>
      </w:pPr>
    </w:p>
    <w:p w:rsidR="008E41AE" w:rsidRPr="00B52108" w:rsidRDefault="008E41AE" w:rsidP="008E41AE">
      <w:pPr>
        <w:ind w:right="-28"/>
        <w:rPr>
          <w:rFonts w:ascii="Century Gothic" w:hAnsi="Century Gothic" w:cs="Arial"/>
          <w:b/>
          <w:sz w:val="24"/>
        </w:rPr>
      </w:pPr>
      <w:r w:rsidRPr="00B52108">
        <w:rPr>
          <w:rFonts w:ascii="Century Gothic" w:hAnsi="Century Gothic" w:cs="Arial"/>
          <w:b/>
          <w:sz w:val="24"/>
        </w:rPr>
        <w:t>Purpose</w:t>
      </w:r>
    </w:p>
    <w:p w:rsidR="008E41AE" w:rsidRPr="00B52108" w:rsidRDefault="008E41AE" w:rsidP="008E41AE">
      <w:pPr>
        <w:ind w:right="-28"/>
        <w:rPr>
          <w:rFonts w:ascii="Century Gothic" w:hAnsi="Century Gothic" w:cs="Arial"/>
          <w:sz w:val="20"/>
          <w:szCs w:val="20"/>
        </w:rPr>
      </w:pPr>
      <w:r w:rsidRPr="00B52108">
        <w:rPr>
          <w:rFonts w:ascii="Century Gothic" w:hAnsi="Century Gothic" w:cs="Arial"/>
          <w:sz w:val="20"/>
          <w:szCs w:val="20"/>
        </w:rPr>
        <w:t>This task provides you with an opportunity to</w:t>
      </w:r>
      <w:r w:rsidR="00C02710" w:rsidRPr="00B52108">
        <w:rPr>
          <w:rFonts w:ascii="Century Gothic" w:hAnsi="Century Gothic" w:cs="Arial"/>
          <w:sz w:val="20"/>
          <w:szCs w:val="20"/>
        </w:rPr>
        <w:t>:</w:t>
      </w:r>
      <w:r w:rsidRPr="00B52108">
        <w:rPr>
          <w:rFonts w:ascii="Century Gothic" w:hAnsi="Century Gothic" w:cs="Arial"/>
          <w:sz w:val="20"/>
          <w:szCs w:val="20"/>
        </w:rPr>
        <w:t xml:space="preserve"> </w:t>
      </w:r>
    </w:p>
    <w:p w:rsidR="005C6C2A" w:rsidRPr="00B52108" w:rsidRDefault="005C6C2A" w:rsidP="005C6C2A">
      <w:pPr>
        <w:pStyle w:val="ListParagraph"/>
        <w:numPr>
          <w:ilvl w:val="0"/>
          <w:numId w:val="29"/>
        </w:numPr>
        <w:spacing w:before="120"/>
        <w:rPr>
          <w:rFonts w:ascii="Century Gothic" w:eastAsia="SimSun" w:hAnsi="Century Gothic" w:cs="Arial"/>
          <w:color w:val="000000" w:themeColor="text1"/>
          <w:sz w:val="20"/>
          <w:szCs w:val="20"/>
          <w:lang w:eastAsia="zh-CN"/>
        </w:rPr>
      </w:pPr>
      <w:r w:rsidRPr="00B52108">
        <w:rPr>
          <w:rFonts w:ascii="Century Gothic" w:eastAsia="SimSun" w:hAnsi="Century Gothic" w:cs="Arial"/>
          <w:color w:val="000000" w:themeColor="text1"/>
          <w:sz w:val="20"/>
          <w:szCs w:val="20"/>
          <w:lang w:eastAsia="zh-CN"/>
        </w:rPr>
        <w:t>Identify personal and learning goals and explore aspects of these goals. Develop effective strategies to achieve them.</w:t>
      </w:r>
    </w:p>
    <w:p w:rsidR="005C6C2A" w:rsidRPr="00B52108" w:rsidRDefault="005C6C2A" w:rsidP="005C6C2A">
      <w:pPr>
        <w:pStyle w:val="ListParagraph"/>
        <w:numPr>
          <w:ilvl w:val="0"/>
          <w:numId w:val="29"/>
        </w:numPr>
        <w:spacing w:before="120"/>
        <w:rPr>
          <w:rFonts w:ascii="Century Gothic" w:eastAsia="SimSun" w:hAnsi="Century Gothic" w:cs="Arial"/>
          <w:color w:val="000000" w:themeColor="text1"/>
          <w:sz w:val="20"/>
          <w:szCs w:val="20"/>
          <w:lang w:eastAsia="zh-CN"/>
        </w:rPr>
      </w:pPr>
      <w:r w:rsidRPr="00B52108">
        <w:rPr>
          <w:rFonts w:ascii="Century Gothic" w:eastAsia="SimSun" w:hAnsi="Century Gothic"/>
          <w:color w:val="000000" w:themeColor="text1"/>
          <w:sz w:val="20"/>
          <w:szCs w:val="20"/>
          <w:lang w:eastAsia="zh-CN"/>
        </w:rPr>
        <w:t>Explain the selected capability or capabilities, with brief examples.</w:t>
      </w:r>
    </w:p>
    <w:p w:rsidR="005C6C2A" w:rsidRPr="00B52108" w:rsidRDefault="005C6C2A" w:rsidP="005C6C2A">
      <w:pPr>
        <w:pStyle w:val="ListParagraph"/>
        <w:numPr>
          <w:ilvl w:val="0"/>
          <w:numId w:val="29"/>
        </w:numPr>
        <w:spacing w:before="120"/>
        <w:rPr>
          <w:rFonts w:ascii="Century Gothic" w:eastAsia="SimSun" w:hAnsi="Century Gothic" w:cs="Arial"/>
          <w:color w:val="000000" w:themeColor="text1"/>
          <w:sz w:val="20"/>
          <w:szCs w:val="20"/>
          <w:lang w:eastAsia="zh-CN"/>
        </w:rPr>
      </w:pPr>
      <w:r w:rsidRPr="00B52108">
        <w:rPr>
          <w:rFonts w:ascii="Century Gothic" w:eastAsia="SimSun" w:hAnsi="Century Gothic" w:cs="Arial"/>
          <w:color w:val="000000" w:themeColor="text1"/>
          <w:sz w:val="20"/>
          <w:szCs w:val="20"/>
          <w:lang w:eastAsia="zh-CN"/>
        </w:rPr>
        <w:t>Develop the selected capability or capabilities relevant to achieving his or her goals, in a way that is effective, and shows organisation or creativity.</w:t>
      </w:r>
    </w:p>
    <w:p w:rsidR="00AB4728" w:rsidRPr="00B52108" w:rsidRDefault="00AB4728" w:rsidP="005C6C2A">
      <w:pPr>
        <w:pStyle w:val="ListParagraph"/>
        <w:ind w:left="1440" w:right="-28"/>
        <w:rPr>
          <w:rFonts w:ascii="Century Gothic" w:hAnsi="Century Gothic" w:cs="Arial"/>
          <w:sz w:val="24"/>
        </w:rPr>
      </w:pPr>
    </w:p>
    <w:p w:rsidR="009B13AC" w:rsidRPr="00B52108" w:rsidRDefault="00B81A6D" w:rsidP="009B13AC">
      <w:pPr>
        <w:ind w:right="-28"/>
        <w:rPr>
          <w:rFonts w:ascii="Century Gothic" w:hAnsi="Century Gothic" w:cs="Arial"/>
          <w:sz w:val="24"/>
        </w:rPr>
      </w:pPr>
      <w:r w:rsidRPr="00B52108">
        <w:rPr>
          <w:rFonts w:ascii="Century Gothic" w:hAnsi="Century Gothic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160020</wp:posOffset>
                </wp:positionV>
                <wp:extent cx="6486525" cy="19050"/>
                <wp:effectExtent l="9525" t="13335" r="952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471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5pt;margin-top:12.6pt;width:510.7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KxIQIAAD8EAAAOAAAAZHJzL2Uyb0RvYy54bWysU01v2zAMvQ/YfxB0T22njpc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"/>
            </w:pict>
          </mc:Fallback>
        </mc:AlternateContent>
      </w:r>
    </w:p>
    <w:p w:rsidR="005B2E86" w:rsidRPr="00B52108" w:rsidRDefault="005B2E86" w:rsidP="005B2E86">
      <w:pPr>
        <w:ind w:right="-28"/>
        <w:rPr>
          <w:rFonts w:ascii="Century Gothic" w:hAnsi="Century Gothic" w:cs="Arial"/>
          <w:b/>
          <w:sz w:val="20"/>
          <w:szCs w:val="20"/>
        </w:rPr>
      </w:pPr>
    </w:p>
    <w:p w:rsidR="00B81A6D" w:rsidRPr="00B52108" w:rsidRDefault="008E41AE" w:rsidP="008E41AE">
      <w:pPr>
        <w:ind w:right="-28"/>
        <w:rPr>
          <w:rFonts w:ascii="Century Gothic" w:hAnsi="Century Gothic" w:cs="Arial"/>
          <w:sz w:val="20"/>
          <w:szCs w:val="20"/>
        </w:rPr>
      </w:pPr>
      <w:r w:rsidRPr="00B52108">
        <w:rPr>
          <w:rFonts w:ascii="Century Gothic" w:hAnsi="Century Gothic" w:cs="Arial"/>
          <w:b/>
          <w:sz w:val="24"/>
        </w:rPr>
        <w:t xml:space="preserve">Description of </w:t>
      </w:r>
      <w:r w:rsidR="004A4802" w:rsidRPr="00B52108">
        <w:rPr>
          <w:rFonts w:ascii="Century Gothic" w:hAnsi="Century Gothic" w:cs="Arial"/>
          <w:b/>
          <w:sz w:val="24"/>
        </w:rPr>
        <w:t>Task</w:t>
      </w:r>
    </w:p>
    <w:p w:rsidR="00F81CE2" w:rsidRPr="00B52108" w:rsidRDefault="005C6C2A" w:rsidP="008E41AE">
      <w:pPr>
        <w:ind w:right="-28"/>
        <w:rPr>
          <w:rFonts w:ascii="Century Gothic" w:hAnsi="Century Gothic" w:cs="Arial"/>
          <w:b/>
          <w:sz w:val="20"/>
          <w:szCs w:val="20"/>
        </w:rPr>
      </w:pPr>
      <w:r w:rsidRPr="00B52108">
        <w:rPr>
          <w:rFonts w:ascii="Century Gothic" w:hAnsi="Century Gothic" w:cs="Arial"/>
          <w:b/>
          <w:sz w:val="20"/>
          <w:szCs w:val="20"/>
        </w:rPr>
        <w:t xml:space="preserve">Report </w:t>
      </w:r>
      <w:r w:rsidR="00F81CE2" w:rsidRPr="00B52108">
        <w:rPr>
          <w:rFonts w:ascii="Century Gothic" w:hAnsi="Century Gothic" w:cs="Arial"/>
          <w:b/>
          <w:sz w:val="20"/>
          <w:szCs w:val="20"/>
        </w:rPr>
        <w:t xml:space="preserve">Format - </w:t>
      </w:r>
      <w:r w:rsidRPr="00B52108">
        <w:rPr>
          <w:rFonts w:ascii="Century Gothic" w:hAnsi="Century Gothic" w:cs="Arial"/>
          <w:b/>
          <w:sz w:val="20"/>
          <w:szCs w:val="20"/>
        </w:rPr>
        <w:t>Responding to the Following</w:t>
      </w:r>
      <w:r w:rsidR="00F81CE2" w:rsidRPr="00B52108">
        <w:rPr>
          <w:rFonts w:ascii="Century Gothic" w:hAnsi="Century Gothic" w:cs="Arial"/>
          <w:b/>
          <w:sz w:val="20"/>
          <w:szCs w:val="20"/>
        </w:rPr>
        <w:t>:</w:t>
      </w:r>
    </w:p>
    <w:p w:rsidR="005C6C2A" w:rsidRPr="00B52108" w:rsidRDefault="005C6C2A" w:rsidP="008E41AE">
      <w:pPr>
        <w:ind w:right="-28"/>
        <w:rPr>
          <w:rFonts w:ascii="Century Gothic" w:hAnsi="Century Gothic" w:cs="Arial"/>
          <w:b/>
          <w:sz w:val="20"/>
          <w:szCs w:val="20"/>
        </w:rPr>
      </w:pPr>
    </w:p>
    <w:p w:rsidR="00DA792F" w:rsidRPr="00B52108" w:rsidRDefault="005C6C2A" w:rsidP="003E6C24">
      <w:pPr>
        <w:pStyle w:val="ListParagraph"/>
        <w:numPr>
          <w:ilvl w:val="0"/>
          <w:numId w:val="30"/>
        </w:numPr>
        <w:ind w:right="-28"/>
        <w:rPr>
          <w:rFonts w:ascii="Century Gothic" w:hAnsi="Century Gothic" w:cs="Arial"/>
          <w:sz w:val="20"/>
          <w:szCs w:val="20"/>
        </w:rPr>
      </w:pPr>
      <w:r w:rsidRPr="00B52108">
        <w:rPr>
          <w:rFonts w:ascii="Century Gothic" w:hAnsi="Century Gothic" w:cs="Arial"/>
          <w:sz w:val="20"/>
          <w:szCs w:val="20"/>
        </w:rPr>
        <w:t>Create a flow chart (or similar) for each of your short</w:t>
      </w:r>
      <w:r w:rsidR="00F81CE2" w:rsidRPr="00B52108">
        <w:rPr>
          <w:rFonts w:ascii="Century Gothic" w:hAnsi="Century Gothic" w:cs="Arial"/>
          <w:sz w:val="20"/>
          <w:szCs w:val="20"/>
        </w:rPr>
        <w:t>-</w:t>
      </w:r>
      <w:r w:rsidRPr="00B52108">
        <w:rPr>
          <w:rFonts w:ascii="Century Gothic" w:hAnsi="Century Gothic" w:cs="Arial"/>
          <w:sz w:val="20"/>
          <w:szCs w:val="20"/>
        </w:rPr>
        <w:t xml:space="preserve">term SMART goals </w:t>
      </w:r>
      <w:r w:rsidR="00DA792F" w:rsidRPr="00B52108">
        <w:rPr>
          <w:rFonts w:ascii="Century Gothic" w:hAnsi="Century Gothic" w:cs="Arial"/>
          <w:sz w:val="20"/>
          <w:szCs w:val="20"/>
        </w:rPr>
        <w:t xml:space="preserve">– Personal and Academic </w:t>
      </w:r>
      <w:r w:rsidRPr="00B52108">
        <w:rPr>
          <w:rFonts w:ascii="Century Gothic" w:hAnsi="Century Gothic" w:cs="Arial"/>
          <w:sz w:val="20"/>
          <w:szCs w:val="20"/>
        </w:rPr>
        <w:t>(</w:t>
      </w:r>
      <w:r w:rsidR="00F81CE2" w:rsidRPr="00B52108">
        <w:rPr>
          <w:rFonts w:ascii="Century Gothic" w:hAnsi="Century Gothic" w:cs="Arial"/>
          <w:sz w:val="20"/>
          <w:szCs w:val="20"/>
        </w:rPr>
        <w:t xml:space="preserve">focussing on measurable, time </w:t>
      </w:r>
      <w:r w:rsidR="00DA792F" w:rsidRPr="00B52108">
        <w:rPr>
          <w:rFonts w:ascii="Century Gothic" w:hAnsi="Century Gothic" w:cs="Arial"/>
          <w:sz w:val="20"/>
          <w:szCs w:val="20"/>
        </w:rPr>
        <w:t xml:space="preserve">specific strategies </w:t>
      </w:r>
      <w:r w:rsidR="00F81CE2" w:rsidRPr="00B52108">
        <w:rPr>
          <w:rFonts w:ascii="Century Gothic" w:hAnsi="Century Gothic" w:cs="Arial"/>
          <w:sz w:val="20"/>
          <w:szCs w:val="20"/>
        </w:rPr>
        <w:t>and</w:t>
      </w:r>
      <w:r w:rsidR="00DA792F" w:rsidRPr="00B52108">
        <w:rPr>
          <w:rFonts w:ascii="Century Gothic" w:hAnsi="Century Gothic" w:cs="Arial"/>
          <w:sz w:val="20"/>
          <w:szCs w:val="20"/>
        </w:rPr>
        <w:t xml:space="preserve"> actions you will take to achieve your goal</w:t>
      </w:r>
      <w:r w:rsidR="00F81CE2" w:rsidRPr="00B52108">
        <w:rPr>
          <w:rFonts w:ascii="Century Gothic" w:hAnsi="Century Gothic" w:cs="Arial"/>
          <w:sz w:val="20"/>
          <w:szCs w:val="20"/>
        </w:rPr>
        <w:t>)</w:t>
      </w:r>
    </w:p>
    <w:p w:rsidR="005B2E86" w:rsidRPr="00B52108" w:rsidRDefault="005B2E86" w:rsidP="005B2E86">
      <w:pPr>
        <w:pStyle w:val="ListParagraph"/>
        <w:ind w:right="-28"/>
        <w:rPr>
          <w:rFonts w:ascii="Century Gothic" w:hAnsi="Century Gothic" w:cs="Arial"/>
          <w:sz w:val="20"/>
          <w:szCs w:val="20"/>
        </w:rPr>
      </w:pPr>
    </w:p>
    <w:p w:rsidR="00F81CE2" w:rsidRPr="00B52108" w:rsidRDefault="00F81CE2" w:rsidP="003E6C24">
      <w:pPr>
        <w:pStyle w:val="ListParagraph"/>
        <w:numPr>
          <w:ilvl w:val="0"/>
          <w:numId w:val="30"/>
        </w:numPr>
        <w:ind w:right="-28"/>
        <w:rPr>
          <w:rFonts w:ascii="Century Gothic" w:hAnsi="Century Gothic" w:cs="Arial"/>
          <w:sz w:val="20"/>
          <w:szCs w:val="20"/>
        </w:rPr>
      </w:pPr>
      <w:r w:rsidRPr="00B52108">
        <w:rPr>
          <w:rFonts w:ascii="Century Gothic" w:hAnsi="Century Gothic" w:cs="Arial"/>
          <w:sz w:val="20"/>
          <w:szCs w:val="20"/>
        </w:rPr>
        <w:t>Discuss a long-term career goal (post school 2-5 years from now) – What actions will you take now, to achieve this goal</w:t>
      </w:r>
      <w:r w:rsidR="007D27AC" w:rsidRPr="00B52108">
        <w:rPr>
          <w:rFonts w:ascii="Century Gothic" w:hAnsi="Century Gothic" w:cs="Arial"/>
          <w:sz w:val="20"/>
          <w:szCs w:val="20"/>
        </w:rPr>
        <w:t xml:space="preserve">? </w:t>
      </w:r>
      <w:r w:rsidR="007D27AC" w:rsidRPr="00B52108">
        <w:rPr>
          <w:rFonts w:ascii="Century Gothic" w:hAnsi="Century Gothic" w:cs="Arial"/>
          <w:sz w:val="20"/>
          <w:szCs w:val="20"/>
        </w:rPr>
        <w:tab/>
        <w:t>(</w:t>
      </w:r>
      <w:r w:rsidR="00E46E90" w:rsidRPr="00B52108">
        <w:rPr>
          <w:rFonts w:ascii="Century Gothic" w:hAnsi="Century Gothic" w:cs="Arial"/>
          <w:sz w:val="20"/>
          <w:szCs w:val="20"/>
        </w:rPr>
        <w:t>100 - 150</w:t>
      </w:r>
      <w:r w:rsidR="007D27AC" w:rsidRPr="00B52108">
        <w:rPr>
          <w:rFonts w:ascii="Century Gothic" w:hAnsi="Century Gothic" w:cs="Arial"/>
          <w:sz w:val="20"/>
          <w:szCs w:val="20"/>
        </w:rPr>
        <w:t xml:space="preserve"> words)</w:t>
      </w:r>
    </w:p>
    <w:p w:rsidR="005B2E86" w:rsidRPr="00B52108" w:rsidRDefault="005B2E86" w:rsidP="005B2E86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5B2E86" w:rsidRPr="00B52108" w:rsidRDefault="005B2E86" w:rsidP="005B2E86">
      <w:pPr>
        <w:pStyle w:val="ListParagraph"/>
        <w:ind w:right="-28"/>
        <w:rPr>
          <w:rFonts w:ascii="Century Gothic" w:hAnsi="Century Gothic" w:cs="Arial"/>
          <w:sz w:val="20"/>
          <w:szCs w:val="20"/>
        </w:rPr>
      </w:pPr>
    </w:p>
    <w:p w:rsidR="007D27AC" w:rsidRPr="00B52108" w:rsidRDefault="00F81CE2" w:rsidP="003E6C24">
      <w:pPr>
        <w:pStyle w:val="ListParagraph"/>
        <w:numPr>
          <w:ilvl w:val="0"/>
          <w:numId w:val="30"/>
        </w:numPr>
        <w:ind w:right="-28"/>
        <w:rPr>
          <w:rFonts w:ascii="Century Gothic" w:hAnsi="Century Gothic" w:cs="Arial"/>
          <w:sz w:val="20"/>
          <w:szCs w:val="20"/>
        </w:rPr>
      </w:pPr>
      <w:r w:rsidRPr="00B52108">
        <w:rPr>
          <w:rFonts w:ascii="Century Gothic" w:hAnsi="Century Gothic" w:cs="Arial"/>
          <w:sz w:val="20"/>
          <w:szCs w:val="20"/>
        </w:rPr>
        <w:t>Choose one of the 7 capabilities</w:t>
      </w:r>
      <w:r w:rsidR="007D27AC" w:rsidRPr="00B52108">
        <w:rPr>
          <w:rFonts w:ascii="Century Gothic" w:hAnsi="Century Gothic" w:cs="Arial"/>
          <w:sz w:val="20"/>
          <w:szCs w:val="20"/>
        </w:rPr>
        <w:t xml:space="preserve"> that you want to develop. Using the information provided to assist you, in your own words</w:t>
      </w:r>
      <w:r w:rsidRPr="00B52108">
        <w:rPr>
          <w:rFonts w:ascii="Century Gothic" w:hAnsi="Century Gothic" w:cs="Arial"/>
          <w:sz w:val="20"/>
          <w:szCs w:val="20"/>
        </w:rPr>
        <w:t xml:space="preserve"> </w:t>
      </w:r>
      <w:r w:rsidR="007D27AC" w:rsidRPr="00B52108">
        <w:rPr>
          <w:rFonts w:ascii="Century Gothic" w:hAnsi="Century Gothic" w:cs="Arial"/>
          <w:sz w:val="20"/>
          <w:szCs w:val="20"/>
        </w:rPr>
        <w:t>discuss</w:t>
      </w:r>
      <w:r w:rsidRPr="00B52108">
        <w:rPr>
          <w:rFonts w:ascii="Century Gothic" w:hAnsi="Century Gothic" w:cs="Arial"/>
          <w:sz w:val="20"/>
          <w:szCs w:val="20"/>
        </w:rPr>
        <w:t xml:space="preserve"> </w:t>
      </w:r>
      <w:r w:rsidR="007D27AC" w:rsidRPr="00B52108">
        <w:rPr>
          <w:rFonts w:ascii="Century Gothic" w:hAnsi="Century Gothic" w:cs="Arial"/>
          <w:sz w:val="20"/>
          <w:szCs w:val="20"/>
        </w:rPr>
        <w:t>your</w:t>
      </w:r>
      <w:r w:rsidRPr="00B52108">
        <w:rPr>
          <w:rFonts w:ascii="Century Gothic" w:hAnsi="Century Gothic" w:cs="Arial"/>
          <w:sz w:val="20"/>
          <w:szCs w:val="20"/>
        </w:rPr>
        <w:t xml:space="preserve"> understanding of your </w:t>
      </w:r>
      <w:r w:rsidR="00B52F7D" w:rsidRPr="00B52108">
        <w:rPr>
          <w:rFonts w:ascii="Century Gothic" w:hAnsi="Century Gothic" w:cs="Arial"/>
          <w:sz w:val="20"/>
          <w:szCs w:val="20"/>
        </w:rPr>
        <w:t>chosen</w:t>
      </w:r>
      <w:r w:rsidR="005B2E86" w:rsidRPr="00B52108">
        <w:rPr>
          <w:rFonts w:ascii="Century Gothic" w:hAnsi="Century Gothic" w:cs="Arial"/>
          <w:sz w:val="20"/>
          <w:szCs w:val="20"/>
        </w:rPr>
        <w:t xml:space="preserve"> capability</w:t>
      </w:r>
      <w:r w:rsidRPr="00B52108">
        <w:rPr>
          <w:rFonts w:ascii="Century Gothic" w:hAnsi="Century Gothic" w:cs="Arial"/>
          <w:sz w:val="20"/>
          <w:szCs w:val="20"/>
        </w:rPr>
        <w:t>.</w:t>
      </w:r>
      <w:r w:rsidR="00A55490">
        <w:rPr>
          <w:rFonts w:ascii="Century Gothic" w:hAnsi="Century Gothic" w:cs="Arial"/>
          <w:sz w:val="20"/>
          <w:szCs w:val="20"/>
        </w:rPr>
        <w:t xml:space="preserve"> </w:t>
      </w:r>
      <w:r w:rsidR="005B2E86" w:rsidRPr="00B52108">
        <w:rPr>
          <w:rFonts w:ascii="Century Gothic" w:hAnsi="Century Gothic" w:cs="Arial"/>
          <w:sz w:val="20"/>
          <w:szCs w:val="20"/>
        </w:rPr>
        <w:t xml:space="preserve">Explain why you chose this capability and how you plan to develop it. (What strategies and actions will you take to develop your capability </w:t>
      </w:r>
      <w:r w:rsidR="005B2E86" w:rsidRPr="00B52108">
        <w:rPr>
          <w:rFonts w:ascii="Century Gothic" w:hAnsi="Century Gothic" w:cs="Arial"/>
          <w:sz w:val="20"/>
          <w:szCs w:val="20"/>
        </w:rPr>
        <w:tab/>
      </w:r>
      <w:r w:rsidR="005B2E86" w:rsidRPr="00B52108">
        <w:rPr>
          <w:rFonts w:ascii="Century Gothic" w:hAnsi="Century Gothic" w:cs="Arial"/>
          <w:sz w:val="20"/>
          <w:szCs w:val="20"/>
        </w:rPr>
        <w:tab/>
        <w:t>(</w:t>
      </w:r>
      <w:r w:rsidR="00A55490">
        <w:rPr>
          <w:rFonts w:ascii="Century Gothic" w:hAnsi="Century Gothic" w:cs="Arial"/>
          <w:sz w:val="20"/>
          <w:szCs w:val="20"/>
        </w:rPr>
        <w:t>2</w:t>
      </w:r>
      <w:r w:rsidR="00BC7E49">
        <w:rPr>
          <w:rFonts w:ascii="Century Gothic" w:hAnsi="Century Gothic" w:cs="Arial"/>
          <w:sz w:val="20"/>
          <w:szCs w:val="20"/>
        </w:rPr>
        <w:t>0</w:t>
      </w:r>
      <w:bookmarkStart w:id="0" w:name="_GoBack"/>
      <w:bookmarkEnd w:id="0"/>
      <w:r w:rsidR="005B2E86" w:rsidRPr="00B52108">
        <w:rPr>
          <w:rFonts w:ascii="Century Gothic" w:hAnsi="Century Gothic" w:cs="Arial"/>
          <w:sz w:val="20"/>
          <w:szCs w:val="20"/>
        </w:rPr>
        <w:t xml:space="preserve">0 – </w:t>
      </w:r>
      <w:r w:rsidR="00A55490">
        <w:rPr>
          <w:rFonts w:ascii="Century Gothic" w:hAnsi="Century Gothic" w:cs="Arial"/>
          <w:sz w:val="20"/>
          <w:szCs w:val="20"/>
        </w:rPr>
        <w:t>35</w:t>
      </w:r>
      <w:r w:rsidR="005B2E86" w:rsidRPr="00B52108">
        <w:rPr>
          <w:rFonts w:ascii="Century Gothic" w:hAnsi="Century Gothic" w:cs="Arial"/>
          <w:sz w:val="20"/>
          <w:szCs w:val="20"/>
        </w:rPr>
        <w:t>0 words)</w:t>
      </w:r>
    </w:p>
    <w:p w:rsidR="005B2E86" w:rsidRPr="00B52108" w:rsidRDefault="005B2E86" w:rsidP="005B2E86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5B2E86" w:rsidRPr="00B52108" w:rsidRDefault="00E46E90" w:rsidP="003E6C24">
      <w:pPr>
        <w:pStyle w:val="ListParagraph"/>
        <w:numPr>
          <w:ilvl w:val="0"/>
          <w:numId w:val="30"/>
        </w:numPr>
        <w:ind w:right="-28"/>
        <w:rPr>
          <w:rFonts w:ascii="Century Gothic" w:hAnsi="Century Gothic" w:cs="Arial"/>
          <w:sz w:val="20"/>
          <w:szCs w:val="20"/>
        </w:rPr>
      </w:pPr>
      <w:r w:rsidRPr="00B52108">
        <w:rPr>
          <w:rFonts w:ascii="Century Gothic" w:hAnsi="Century Gothic" w:cs="Arial"/>
          <w:sz w:val="20"/>
          <w:szCs w:val="20"/>
          <w:lang w:val="en-US"/>
        </w:rPr>
        <w:t>H</w:t>
      </w:r>
      <w:r w:rsidR="005B2E86" w:rsidRPr="00B52108">
        <w:rPr>
          <w:rFonts w:ascii="Century Gothic" w:hAnsi="Century Gothic" w:cs="Arial"/>
          <w:sz w:val="20"/>
          <w:szCs w:val="20"/>
          <w:lang w:val="en-US"/>
        </w:rPr>
        <w:t xml:space="preserve">ow do you </w:t>
      </w:r>
      <w:r w:rsidRPr="00B52108">
        <w:rPr>
          <w:rFonts w:ascii="Century Gothic" w:hAnsi="Century Gothic" w:cs="Arial"/>
          <w:sz w:val="20"/>
          <w:szCs w:val="20"/>
          <w:lang w:val="en-US"/>
        </w:rPr>
        <w:t>think developing your capability</w:t>
      </w:r>
      <w:r w:rsidR="005B2E86" w:rsidRPr="00B52108">
        <w:rPr>
          <w:rFonts w:ascii="Century Gothic" w:hAnsi="Century Gothic" w:cs="Arial"/>
          <w:sz w:val="20"/>
          <w:szCs w:val="20"/>
          <w:lang w:val="en-US"/>
        </w:rPr>
        <w:t xml:space="preserve"> will help you to achieve your goals and in planning your pathway and career?</w:t>
      </w:r>
      <w:r w:rsidR="005B2E86" w:rsidRPr="00B52108">
        <w:rPr>
          <w:rFonts w:ascii="Century Gothic" w:hAnsi="Century Gothic" w:cs="Arial"/>
          <w:sz w:val="20"/>
          <w:szCs w:val="20"/>
          <w:lang w:val="en-US"/>
        </w:rPr>
        <w:tab/>
      </w:r>
      <w:r w:rsidR="005B2E86" w:rsidRPr="00B52108">
        <w:rPr>
          <w:rFonts w:ascii="Century Gothic" w:hAnsi="Century Gothic" w:cs="Arial"/>
          <w:sz w:val="20"/>
          <w:szCs w:val="20"/>
          <w:lang w:val="en-US"/>
        </w:rPr>
        <w:tab/>
        <w:t>(150 – 200 words)</w:t>
      </w:r>
    </w:p>
    <w:p w:rsidR="009B13AC" w:rsidRPr="00B52108" w:rsidRDefault="009B13AC" w:rsidP="008E41AE">
      <w:pPr>
        <w:ind w:right="-28"/>
        <w:rPr>
          <w:rFonts w:ascii="Century Gothic" w:hAnsi="Century Gothic" w:cs="Arial"/>
          <w:sz w:val="24"/>
        </w:rPr>
      </w:pPr>
    </w:p>
    <w:p w:rsidR="009B13AC" w:rsidRPr="00B52108" w:rsidRDefault="009B13AC" w:rsidP="008543EE">
      <w:pPr>
        <w:ind w:left="1080"/>
        <w:rPr>
          <w:rFonts w:ascii="Century Gothic" w:hAnsi="Century Gothic" w:cs="Arial"/>
          <w:sz w:val="20"/>
          <w:szCs w:val="20"/>
        </w:rPr>
      </w:pPr>
    </w:p>
    <w:p w:rsidR="003662E0" w:rsidRPr="00B52108" w:rsidRDefault="00B81A6D" w:rsidP="008543EE">
      <w:pPr>
        <w:ind w:left="1080"/>
        <w:rPr>
          <w:rFonts w:ascii="Century Gothic" w:hAnsi="Century Gothic" w:cs="Arial"/>
          <w:sz w:val="20"/>
          <w:szCs w:val="20"/>
        </w:rPr>
      </w:pPr>
      <w:r w:rsidRPr="00B52108">
        <w:rPr>
          <w:rFonts w:ascii="Century Gothic" w:hAnsi="Century Gothic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44450</wp:posOffset>
                </wp:positionV>
                <wp:extent cx="5740400" cy="0"/>
                <wp:effectExtent l="10160" t="5715" r="1206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D391A2" id="AutoShape 8" o:spid="_x0000_s1026" type="#_x0000_t32" style="position:absolute;margin-left:58.55pt;margin-top:3.5pt;width:45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7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lDnuY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"/>
            </w:pict>
          </mc:Fallback>
        </mc:AlternateContent>
      </w:r>
    </w:p>
    <w:p w:rsidR="008E41AE" w:rsidRPr="00B52108" w:rsidRDefault="008E41AE" w:rsidP="008E41AE">
      <w:pPr>
        <w:ind w:right="-28"/>
        <w:rPr>
          <w:rFonts w:ascii="Century Gothic" w:hAnsi="Century Gothic" w:cs="Arial"/>
          <w:b/>
          <w:sz w:val="24"/>
        </w:rPr>
      </w:pPr>
      <w:r w:rsidRPr="00B52108">
        <w:rPr>
          <w:rFonts w:ascii="Century Gothic" w:hAnsi="Century Gothic" w:cs="Arial"/>
          <w:b/>
          <w:sz w:val="24"/>
        </w:rPr>
        <w:t>Assessment</w:t>
      </w:r>
      <w:r w:rsidR="004A4802" w:rsidRPr="00B52108">
        <w:rPr>
          <w:rFonts w:ascii="Century Gothic" w:hAnsi="Century Gothic" w:cs="Arial"/>
          <w:b/>
          <w:sz w:val="24"/>
        </w:rPr>
        <w:t>/Submission</w:t>
      </w:r>
      <w:r w:rsidRPr="00B52108">
        <w:rPr>
          <w:rFonts w:ascii="Century Gothic" w:hAnsi="Century Gothic" w:cs="Arial"/>
          <w:b/>
          <w:sz w:val="24"/>
        </w:rPr>
        <w:t xml:space="preserve"> conditions: </w:t>
      </w:r>
    </w:p>
    <w:p w:rsidR="004A4802" w:rsidRPr="00B52108" w:rsidRDefault="00E46E90" w:rsidP="005B2E86">
      <w:pPr>
        <w:pStyle w:val="ListParagraph"/>
        <w:numPr>
          <w:ilvl w:val="0"/>
          <w:numId w:val="31"/>
        </w:numPr>
        <w:spacing w:before="120"/>
        <w:ind w:right="-28"/>
        <w:rPr>
          <w:rFonts w:ascii="Century Gothic" w:hAnsi="Century Gothic" w:cs="Arial"/>
          <w:sz w:val="24"/>
        </w:rPr>
      </w:pPr>
      <w:r w:rsidRPr="00B52108">
        <w:rPr>
          <w:rFonts w:ascii="Century Gothic" w:hAnsi="Century Gothic" w:cs="Arial"/>
          <w:sz w:val="20"/>
          <w:szCs w:val="20"/>
        </w:rPr>
        <w:t xml:space="preserve">Report including flow chart (or similar) submitted on </w:t>
      </w:r>
      <w:proofErr w:type="spellStart"/>
      <w:r w:rsidRPr="00B52108">
        <w:rPr>
          <w:rFonts w:ascii="Century Gothic" w:hAnsi="Century Gothic" w:cs="Arial"/>
          <w:sz w:val="20"/>
          <w:szCs w:val="20"/>
        </w:rPr>
        <w:t>Daymap</w:t>
      </w:r>
      <w:proofErr w:type="spellEnd"/>
      <w:r w:rsidRPr="00B52108">
        <w:rPr>
          <w:rFonts w:ascii="Century Gothic" w:hAnsi="Century Gothic" w:cs="Arial"/>
          <w:sz w:val="20"/>
          <w:szCs w:val="20"/>
        </w:rPr>
        <w:t xml:space="preserve"> </w:t>
      </w:r>
      <w:r w:rsidR="00B52108">
        <w:rPr>
          <w:rFonts w:ascii="Century Gothic" w:hAnsi="Century Gothic" w:cs="Arial"/>
          <w:sz w:val="20"/>
          <w:szCs w:val="20"/>
        </w:rPr>
        <w:t>(H</w:t>
      </w:r>
      <w:r w:rsidRPr="00B52108">
        <w:rPr>
          <w:rFonts w:ascii="Century Gothic" w:hAnsi="Century Gothic" w:cs="Arial"/>
          <w:sz w:val="20"/>
          <w:szCs w:val="20"/>
        </w:rPr>
        <w:t>ard copy</w:t>
      </w:r>
      <w:r w:rsidR="00B52108">
        <w:rPr>
          <w:rFonts w:ascii="Century Gothic" w:hAnsi="Century Gothic" w:cs="Arial"/>
          <w:sz w:val="20"/>
          <w:szCs w:val="20"/>
        </w:rPr>
        <w:t xml:space="preserve"> into Folio folder)</w:t>
      </w:r>
    </w:p>
    <w:p w:rsidR="004A4802" w:rsidRPr="00B52108" w:rsidRDefault="004A4802" w:rsidP="004A4802">
      <w:pPr>
        <w:spacing w:before="120"/>
        <w:ind w:right="-28"/>
        <w:rPr>
          <w:rFonts w:ascii="Century Gothic" w:hAnsi="Century Gothic" w:cs="Arial"/>
          <w:b/>
          <w:sz w:val="24"/>
        </w:rPr>
      </w:pPr>
      <w:r w:rsidRPr="00B52108">
        <w:rPr>
          <w:rFonts w:ascii="Century Gothic" w:hAnsi="Century Gothic" w:cs="Arial"/>
          <w:b/>
          <w:sz w:val="24"/>
        </w:rPr>
        <w:t>Due Date:</w:t>
      </w:r>
    </w:p>
    <w:p w:rsidR="004A4802" w:rsidRPr="00B52108" w:rsidRDefault="00B52108" w:rsidP="004A4802">
      <w:pPr>
        <w:pStyle w:val="ListParagraph"/>
        <w:numPr>
          <w:ilvl w:val="0"/>
          <w:numId w:val="28"/>
        </w:numPr>
        <w:spacing w:before="120"/>
        <w:ind w:right="-28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By the end of Week 3, Term 1 – Date t</w:t>
      </w:r>
      <w:r w:rsidR="004A4802" w:rsidRPr="00B52108">
        <w:rPr>
          <w:rFonts w:ascii="Century Gothic" w:hAnsi="Century Gothic" w:cs="Arial"/>
          <w:sz w:val="24"/>
        </w:rPr>
        <w:t xml:space="preserve">o be </w:t>
      </w:r>
      <w:r w:rsidR="005B2E86" w:rsidRPr="00B52108">
        <w:rPr>
          <w:rFonts w:ascii="Century Gothic" w:hAnsi="Century Gothic" w:cs="Arial"/>
          <w:sz w:val="24"/>
        </w:rPr>
        <w:t>confirmed by PLP teacher</w:t>
      </w:r>
    </w:p>
    <w:p w:rsidR="004A4802" w:rsidRPr="00B52108" w:rsidRDefault="004A4802" w:rsidP="004A4802">
      <w:pPr>
        <w:spacing w:before="120"/>
        <w:ind w:right="-28"/>
        <w:rPr>
          <w:rFonts w:ascii="Century Gothic" w:hAnsi="Century Gothic" w:cs="Arial"/>
          <w:sz w:val="24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E46E90" w:rsidRDefault="00E46E90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7E6B4D" w:rsidRDefault="007E6B4D" w:rsidP="004D0AE5">
      <w:pPr>
        <w:jc w:val="center"/>
        <w:rPr>
          <w:b/>
          <w:sz w:val="20"/>
          <w:szCs w:val="20"/>
        </w:rPr>
      </w:pPr>
    </w:p>
    <w:p w:rsidR="004D0AE5" w:rsidRDefault="004D0AE5" w:rsidP="004D0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Personal Learning Plan</w:t>
      </w:r>
    </w:p>
    <w:p w:rsidR="004D0AE5" w:rsidRDefault="004D0AE5" w:rsidP="004D0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Stage 1 Performance Standards</w:t>
      </w:r>
    </w:p>
    <w:p w:rsidR="00180ECA" w:rsidRDefault="004D0AE5" w:rsidP="005F4D24">
      <w:pPr>
        <w:jc w:val="center"/>
      </w:pPr>
      <w:r>
        <w:rPr>
          <w:b/>
          <w:sz w:val="20"/>
          <w:szCs w:val="20"/>
        </w:rPr>
        <w:t xml:space="preserve">Assessment Task </w:t>
      </w:r>
      <w:r w:rsidR="005F4D24">
        <w:rPr>
          <w:b/>
          <w:sz w:val="20"/>
          <w:szCs w:val="20"/>
        </w:rPr>
        <w:t xml:space="preserve">1 </w:t>
      </w:r>
      <w:r w:rsidR="005C6C2A">
        <w:rPr>
          <w:b/>
          <w:sz w:val="20"/>
          <w:szCs w:val="20"/>
        </w:rPr>
        <w:t>–</w:t>
      </w:r>
      <w:r w:rsidR="005F4D24">
        <w:rPr>
          <w:b/>
          <w:sz w:val="20"/>
          <w:szCs w:val="20"/>
        </w:rPr>
        <w:t xml:space="preserve"> </w:t>
      </w:r>
      <w:r w:rsidR="005C6C2A">
        <w:rPr>
          <w:b/>
          <w:sz w:val="20"/>
          <w:szCs w:val="20"/>
        </w:rPr>
        <w:t>Goals and Capabilities</w:t>
      </w:r>
    </w:p>
    <w:p w:rsidR="001E7B11" w:rsidRPr="001E7B11" w:rsidRDefault="001E7B11" w:rsidP="001E7B11">
      <w:pPr>
        <w:tabs>
          <w:tab w:val="left" w:pos="6379"/>
        </w:tabs>
        <w:spacing w:after="120"/>
        <w:ind w:left="1386" w:firstLine="174"/>
        <w:rPr>
          <w:rFonts w:ascii="Arial Narrow" w:hAnsi="Arial Narrow" w:cs="Arial"/>
          <w:color w:val="000000"/>
          <w:sz w:val="24"/>
          <w:szCs w:val="20"/>
          <w:lang w:val="en-US"/>
        </w:rPr>
      </w:pPr>
      <w:r w:rsidRPr="005C6C2A">
        <w:rPr>
          <w:rFonts w:ascii="Arial Narrow" w:hAnsi="Arial Narrow" w:cs="Arial"/>
          <w:color w:val="000000"/>
          <w:sz w:val="24"/>
          <w:highlight w:val="yellow"/>
          <w:lang w:val="en-US"/>
        </w:rPr>
        <w:t>Assessment Type 1: Folio</w:t>
      </w:r>
      <w:r w:rsidRPr="00DC2AD8">
        <w:rPr>
          <w:rFonts w:ascii="Arial Narrow" w:hAnsi="Arial Narrow" w:cs="Arial"/>
          <w:color w:val="000000"/>
          <w:sz w:val="24"/>
          <w:szCs w:val="20"/>
          <w:lang w:val="en-US"/>
        </w:rPr>
        <w:tab/>
      </w:r>
      <w:r w:rsidRPr="005C6C2A">
        <w:rPr>
          <w:rFonts w:ascii="Arial Narrow" w:hAnsi="Arial Narrow" w:cs="Arial"/>
          <w:color w:val="000000"/>
          <w:sz w:val="24"/>
          <w:lang w:val="en-US"/>
        </w:rPr>
        <w:t>Assessment Type 2: Review</w:t>
      </w:r>
    </w:p>
    <w:tbl>
      <w:tblPr>
        <w:tblW w:w="9002" w:type="dxa"/>
        <w:tblInd w:w="6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6"/>
        <w:gridCol w:w="1657"/>
        <w:gridCol w:w="3464"/>
        <w:gridCol w:w="3465"/>
      </w:tblGrid>
      <w:tr w:rsidR="001E7B11" w:rsidRPr="00071C6E" w:rsidTr="00F843BF">
        <w:trPr>
          <w:cantSplit/>
          <w:trHeight w:hRule="exact" w:val="510"/>
          <w:tblHeader/>
        </w:trPr>
        <w:tc>
          <w:tcPr>
            <w:tcW w:w="416" w:type="dxa"/>
            <w:tcBorders>
              <w:right w:val="nil"/>
            </w:tcBorders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:rsidR="001E7B11" w:rsidRPr="00F843BF" w:rsidRDefault="001E7B11" w:rsidP="00F843BF">
            <w:pPr>
              <w:rPr>
                <w:rFonts w:eastAsia="SimSun"/>
                <w:sz w:val="20"/>
                <w:lang w:eastAsia="zh-CN"/>
              </w:rPr>
            </w:pPr>
            <w:bookmarkStart w:id="1" w:name="Title" w:colFirst="0" w:colLast="0"/>
            <w:bookmarkStart w:id="2" w:name="ColumnTitle_Understanding_Capabilities" w:colFirst="1" w:colLast="1"/>
            <w:bookmarkStart w:id="3" w:name="ColumnTitle_Developing_Goals" w:colFirst="2" w:colLast="2"/>
            <w:bookmarkStart w:id="4" w:name="ColumnTitle_Reflecting_on_Learning" w:colFirst="3" w:colLast="3"/>
          </w:p>
        </w:tc>
        <w:tc>
          <w:tcPr>
            <w:tcW w:w="1657" w:type="dxa"/>
            <w:tcBorders>
              <w:left w:val="nil"/>
            </w:tcBorders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:rsidR="001E7B11" w:rsidRPr="00F843BF" w:rsidRDefault="001E7B11" w:rsidP="00F843BF">
            <w:pPr>
              <w:rPr>
                <w:rFonts w:eastAsia="SimSun"/>
                <w:b/>
                <w:color w:val="D9D9D9"/>
                <w:sz w:val="20"/>
                <w:lang w:eastAsia="zh-CN"/>
              </w:rPr>
            </w:pPr>
            <w:r w:rsidRPr="00F843BF">
              <w:rPr>
                <w:rFonts w:eastAsia="SimSun"/>
                <w:b/>
                <w:color w:val="D9D9D9"/>
                <w:sz w:val="20"/>
                <w:lang w:eastAsia="zh-CN"/>
              </w:rPr>
              <w:t>Understanding the Capabilities</w:t>
            </w:r>
          </w:p>
        </w:tc>
        <w:tc>
          <w:tcPr>
            <w:tcW w:w="3464" w:type="dxa"/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:rsidR="001E7B11" w:rsidRPr="00F843BF" w:rsidRDefault="001E7B11" w:rsidP="00F843BF">
            <w:pPr>
              <w:rPr>
                <w:rFonts w:eastAsia="SimSun"/>
                <w:b/>
                <w:color w:val="D9D9D9"/>
                <w:sz w:val="20"/>
                <w:lang w:eastAsia="zh-CN"/>
              </w:rPr>
            </w:pPr>
            <w:r w:rsidRPr="00F843BF">
              <w:rPr>
                <w:rFonts w:eastAsia="SimSun"/>
                <w:b/>
                <w:color w:val="D9D9D9"/>
                <w:sz w:val="20"/>
                <w:lang w:eastAsia="zh-CN"/>
              </w:rPr>
              <w:t>Developing Personal and Learning Goals</w:t>
            </w:r>
          </w:p>
        </w:tc>
        <w:tc>
          <w:tcPr>
            <w:tcW w:w="3465" w:type="dxa"/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:rsidR="001E7B11" w:rsidRPr="00F843BF" w:rsidRDefault="001E7B11" w:rsidP="00F843B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F843BF">
              <w:rPr>
                <w:rFonts w:eastAsia="SimSun"/>
                <w:b/>
                <w:color w:val="FFFFFF"/>
                <w:sz w:val="20"/>
                <w:lang w:eastAsia="zh-CN"/>
              </w:rPr>
              <w:t>Reviewing the Learning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5" w:name="RowTitle_A" w:colFirst="0" w:colLast="0"/>
            <w:bookmarkEnd w:id="1"/>
            <w:bookmarkEnd w:id="2"/>
            <w:bookmarkEnd w:id="3"/>
            <w:bookmarkEnd w:id="4"/>
            <w:r w:rsidRPr="00F843BF">
              <w:rPr>
                <w:rFonts w:eastAsia="SimSun"/>
                <w:b/>
                <w:sz w:val="24"/>
                <w:lang w:eastAsia="zh-CN"/>
              </w:rPr>
              <w:t>A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Clearly explains understanding of the selected capability or capabilities, with insightful and detailed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Clearly identifies personal and learning goals and purposefully explores them in detail. Develops a range of effective strategies to achieve them.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p w:rsidR="001E7B11" w:rsidRPr="008403AA" w:rsidRDefault="001E7B11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8403AA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Interacts purposefully with others, in developing and refining strategies.</w:t>
            </w:r>
          </w:p>
          <w:p w:rsidR="00FD6A70" w:rsidRPr="00C25290" w:rsidRDefault="00FD6A70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Clearly reviews personal and learning goals with insightful reflection on the effectiveness of strategies to achieve them.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Reviews the development of the selected capability or capabilities, with insights into how this helps to achieve his or her goals.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6" w:name="RowTitle_B" w:colFirst="0" w:colLast="0"/>
            <w:bookmarkEnd w:id="5"/>
            <w:r w:rsidRPr="00F843BF">
              <w:rPr>
                <w:rFonts w:eastAsia="SimSun"/>
                <w:b/>
                <w:sz w:val="24"/>
                <w:lang w:eastAsia="zh-CN"/>
              </w:rPr>
              <w:t>B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/>
                <w:color w:val="000000" w:themeColor="text1"/>
                <w:sz w:val="16"/>
                <w:szCs w:val="16"/>
                <w:lang w:eastAsia="zh-CN"/>
              </w:rPr>
              <w:t>Explains understanding of the selected capability or capabilities, with some detailed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Identifies personal and learning goals and explores them in some detail. Develops some effective strategies to achieve them.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p w:rsidR="001E7B11" w:rsidRPr="008403AA" w:rsidRDefault="004D0AE5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8403AA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Generally,</w:t>
            </w:r>
            <w:r w:rsidR="001E7B11" w:rsidRPr="008403AA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 xml:space="preserve"> interacts effectively with others, in developing and refining strategies.</w:t>
            </w:r>
          </w:p>
          <w:p w:rsidR="00FD6A70" w:rsidRPr="00C25290" w:rsidRDefault="00FD6A70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Develops the selected capability or capabilities relevant to achieving his or her goals, in a way that is mostly effective, and generally organised or creative.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 xml:space="preserve">Reviews personal and learning goals, with some insights into the effectiveness of strategies to achieve them. 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Reviews the development of the selected capability or capabilities, with some ideas about how this helps to achieve his or her goals.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7" w:name="RowTitle_C" w:colFirst="0" w:colLast="0"/>
            <w:bookmarkEnd w:id="6"/>
            <w:r w:rsidRPr="00F843BF">
              <w:rPr>
                <w:rFonts w:eastAsia="SimSun"/>
                <w:b/>
                <w:sz w:val="24"/>
                <w:lang w:eastAsia="zh-CN"/>
              </w:rPr>
              <w:t>C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/>
                <w:color w:val="000000" w:themeColor="text1"/>
                <w:sz w:val="16"/>
                <w:szCs w:val="16"/>
                <w:lang w:eastAsia="zh-CN"/>
              </w:rPr>
              <w:t xml:space="preserve">Gives some </w:t>
            </w:r>
            <w:bookmarkStart w:id="8" w:name="_Hlk535748896"/>
            <w:r w:rsidRPr="00C25290">
              <w:rPr>
                <w:rFonts w:eastAsia="SimSun"/>
                <w:color w:val="000000" w:themeColor="text1"/>
                <w:sz w:val="16"/>
                <w:szCs w:val="16"/>
                <w:lang w:eastAsia="zh-CN"/>
              </w:rPr>
              <w:t>explanation of what the selected capability or capabilities are, with brief examples.</w:t>
            </w:r>
            <w:bookmarkEnd w:id="8"/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bookmarkStart w:id="9" w:name="_Hlk535748837"/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Identifies personal and learning goals and explores some aspects of these goals. Develops at least one effective strategy to achieve them.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bookmarkEnd w:id="9"/>
          <w:p w:rsidR="001E7B11" w:rsidRPr="008403AA" w:rsidRDefault="001E7B11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8403AA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Interacts with others, in developing and making some refinement to strategies.</w:t>
            </w:r>
          </w:p>
          <w:p w:rsidR="00FD6A70" w:rsidRPr="00C25290" w:rsidRDefault="00FD6A70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bookmarkStart w:id="10" w:name="_Hlk535748932"/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Develops the selected capability or capabilities relevant to achieving his or her goals, in a way that has some effectiveness, and some organisation or creativity.</w:t>
            </w:r>
            <w:bookmarkEnd w:id="10"/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Reviews personal and learning goals, with some reflection on the effectiveness of the strategy or strategies to achieve them.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Reviews the development of the selected capability or capabilities, with an idea about how this helps to achieve his or her goals.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11" w:name="RowTitle_D" w:colFirst="0" w:colLast="0"/>
            <w:bookmarkEnd w:id="7"/>
            <w:r w:rsidRPr="00F843BF">
              <w:rPr>
                <w:rFonts w:eastAsia="SimSun"/>
                <w:b/>
                <w:sz w:val="24"/>
                <w:lang w:eastAsia="zh-CN"/>
              </w:rPr>
              <w:t>D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Gives some basic description of the selected capability or capabilities, with limited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p w:rsidR="001E7B11" w:rsidRPr="008403AA" w:rsidRDefault="001E7B11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8403AA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Interacts with others with limited effectiveness, to talk about possible strategies.</w:t>
            </w:r>
          </w:p>
          <w:p w:rsidR="00FD6A70" w:rsidRPr="00C25290" w:rsidRDefault="00FD6A70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Describes one or more personal or learning goals with some recount of learning in the subject.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Describes own participation in an activity to develop the selected capability or capabilities, with a vague link to goals.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12" w:name="RowTitle_E" w:colFirst="0" w:colLast="0"/>
            <w:bookmarkEnd w:id="11"/>
            <w:r w:rsidRPr="00F843BF">
              <w:rPr>
                <w:rFonts w:eastAsia="SimSun"/>
                <w:b/>
                <w:sz w:val="24"/>
                <w:lang w:eastAsia="zh-CN"/>
              </w:rPr>
              <w:t>E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Attempts to describe at least one capability and give an example.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Identifies a personal or learning goal without any realistic strategies to achieve it. Attempts to locate information that may be relevant to the goal.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p w:rsidR="001E7B11" w:rsidRPr="008403AA" w:rsidRDefault="001E7B11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8403AA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 xml:space="preserve">Gives limited responses to questions from others about possible strategies. </w:t>
            </w:r>
          </w:p>
          <w:p w:rsidR="00FD6A70" w:rsidRPr="00C25290" w:rsidRDefault="00FD6A70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000000" w:themeColor="text1"/>
                <w:sz w:val="16"/>
                <w:szCs w:val="16"/>
                <w:lang w:eastAsia="zh-CN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C25290" w:rsidRDefault="001E7B11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Gives limited responses to questions about learning in the subject.</w:t>
            </w:r>
          </w:p>
          <w:p w:rsidR="00FD6A70" w:rsidRPr="00C25290" w:rsidRDefault="00FD6A70" w:rsidP="00F843BF">
            <w:pPr>
              <w:spacing w:before="12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  <w:p w:rsidR="001E7B11" w:rsidRPr="00C25290" w:rsidRDefault="001E7B11" w:rsidP="00F843BF">
            <w:pPr>
              <w:spacing w:before="60"/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C25290">
              <w:rPr>
                <w:rFonts w:eastAsia="SimSun" w:cs="Arial"/>
                <w:color w:val="BFBFBF" w:themeColor="background1" w:themeShade="BF"/>
                <w:sz w:val="16"/>
                <w:szCs w:val="16"/>
                <w:lang w:eastAsia="zh-CN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  <w:bookmarkEnd w:id="12"/>
    </w:tbl>
    <w:p w:rsidR="006F5759" w:rsidRDefault="006F5759" w:rsidP="0007668D"/>
    <w:sectPr w:rsidR="006F5759" w:rsidSect="007E6B4D">
      <w:headerReference w:type="default" r:id="rId8"/>
      <w:pgSz w:w="11906" w:h="16838"/>
      <w:pgMar w:top="567" w:right="424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A7" w:rsidRDefault="008D3EA7">
      <w:r>
        <w:separator/>
      </w:r>
    </w:p>
  </w:endnote>
  <w:endnote w:type="continuationSeparator" w:id="0">
    <w:p w:rsidR="008D3EA7" w:rsidRDefault="008D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A7" w:rsidRDefault="008D3EA7">
      <w:r>
        <w:separator/>
      </w:r>
    </w:p>
  </w:footnote>
  <w:footnote w:type="continuationSeparator" w:id="0">
    <w:p w:rsidR="008D3EA7" w:rsidRDefault="008D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02" w:rsidRDefault="004A4802">
    <w:pPr>
      <w:pStyle w:val="Header"/>
    </w:pPr>
    <w:r>
      <w:t>Name:</w:t>
    </w:r>
    <w:r>
      <w:tab/>
    </w:r>
    <w:r>
      <w:tab/>
      <w:t>SACE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D1"/>
    <w:multiLevelType w:val="hybridMultilevel"/>
    <w:tmpl w:val="39BAE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429"/>
    <w:multiLevelType w:val="multilevel"/>
    <w:tmpl w:val="2174D9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9779AD"/>
    <w:multiLevelType w:val="hybridMultilevel"/>
    <w:tmpl w:val="6D26C0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6E9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9523D"/>
    <w:multiLevelType w:val="hybridMultilevel"/>
    <w:tmpl w:val="433CE9BE"/>
    <w:lvl w:ilvl="0" w:tplc="B5CA7518">
      <w:start w:val="1"/>
      <w:numFmt w:val="bullet"/>
      <w:pStyle w:val="SOFin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B60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216FD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2E6"/>
    <w:multiLevelType w:val="hybridMultilevel"/>
    <w:tmpl w:val="A6300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76F4"/>
    <w:multiLevelType w:val="hybridMultilevel"/>
    <w:tmpl w:val="85A8EB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974CB"/>
    <w:multiLevelType w:val="multilevel"/>
    <w:tmpl w:val="1C80A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434BAF"/>
    <w:multiLevelType w:val="hybridMultilevel"/>
    <w:tmpl w:val="E86AEB00"/>
    <w:lvl w:ilvl="0" w:tplc="97503E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BA8E7BE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8" w15:restartNumberingAfterBreak="0">
    <w:nsid w:val="33545105"/>
    <w:multiLevelType w:val="hybridMultilevel"/>
    <w:tmpl w:val="DA00CE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740D0"/>
    <w:multiLevelType w:val="hybridMultilevel"/>
    <w:tmpl w:val="3A7E8426"/>
    <w:lvl w:ilvl="0" w:tplc="E2685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774C1"/>
    <w:multiLevelType w:val="hybridMultilevel"/>
    <w:tmpl w:val="1F86AD98"/>
    <w:lvl w:ilvl="0" w:tplc="0C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EE507B"/>
    <w:multiLevelType w:val="hybridMultilevel"/>
    <w:tmpl w:val="828A89F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E1D37"/>
    <w:multiLevelType w:val="hybridMultilevel"/>
    <w:tmpl w:val="20608C6A"/>
    <w:lvl w:ilvl="0" w:tplc="9C284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41C0"/>
    <w:multiLevelType w:val="hybridMultilevel"/>
    <w:tmpl w:val="5B986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C2A"/>
    <w:multiLevelType w:val="hybridMultilevel"/>
    <w:tmpl w:val="06241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A76F54"/>
    <w:multiLevelType w:val="hybridMultilevel"/>
    <w:tmpl w:val="843C65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233B0"/>
    <w:multiLevelType w:val="multilevel"/>
    <w:tmpl w:val="6D8C1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5E11E3D"/>
    <w:multiLevelType w:val="hybridMultilevel"/>
    <w:tmpl w:val="8E4C7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003CD"/>
    <w:multiLevelType w:val="multilevel"/>
    <w:tmpl w:val="6D26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5112D1"/>
    <w:multiLevelType w:val="hybridMultilevel"/>
    <w:tmpl w:val="CDB2A3F8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330E1A"/>
    <w:multiLevelType w:val="hybridMultilevel"/>
    <w:tmpl w:val="6D8C124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C2E2D99"/>
    <w:multiLevelType w:val="hybridMultilevel"/>
    <w:tmpl w:val="1CAE9D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9E3"/>
    <w:multiLevelType w:val="hybridMultilevel"/>
    <w:tmpl w:val="05AAAA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80A7F"/>
    <w:multiLevelType w:val="multilevel"/>
    <w:tmpl w:val="2174D9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4D04BF"/>
    <w:multiLevelType w:val="hybridMultilevel"/>
    <w:tmpl w:val="9FDE7448"/>
    <w:lvl w:ilvl="0" w:tplc="74C41E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81C27"/>
    <w:multiLevelType w:val="hybridMultilevel"/>
    <w:tmpl w:val="6B20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0039C"/>
    <w:multiLevelType w:val="hybridMultilevel"/>
    <w:tmpl w:val="52AE4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A4C53"/>
    <w:multiLevelType w:val="hybridMultilevel"/>
    <w:tmpl w:val="1A7429AA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A101818"/>
    <w:multiLevelType w:val="hybridMultilevel"/>
    <w:tmpl w:val="EE62C7D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93D4F"/>
    <w:multiLevelType w:val="multilevel"/>
    <w:tmpl w:val="CDB2A3F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9"/>
  </w:num>
  <w:num w:numId="5">
    <w:abstractNumId w:val="15"/>
  </w:num>
  <w:num w:numId="6">
    <w:abstractNumId w:val="1"/>
  </w:num>
  <w:num w:numId="7">
    <w:abstractNumId w:val="6"/>
  </w:num>
  <w:num w:numId="8">
    <w:abstractNumId w:val="24"/>
  </w:num>
  <w:num w:numId="9">
    <w:abstractNumId w:val="3"/>
  </w:num>
  <w:num w:numId="10">
    <w:abstractNumId w:val="17"/>
  </w:num>
  <w:num w:numId="11">
    <w:abstractNumId w:val="2"/>
  </w:num>
  <w:num w:numId="12">
    <w:abstractNumId w:val="12"/>
  </w:num>
  <w:num w:numId="13">
    <w:abstractNumId w:val="18"/>
  </w:num>
  <w:num w:numId="14">
    <w:abstractNumId w:val="21"/>
  </w:num>
  <w:num w:numId="15">
    <w:abstractNumId w:val="16"/>
  </w:num>
  <w:num w:numId="16">
    <w:abstractNumId w:val="19"/>
  </w:num>
  <w:num w:numId="17">
    <w:abstractNumId w:val="25"/>
  </w:num>
  <w:num w:numId="18">
    <w:abstractNumId w:val="28"/>
  </w:num>
  <w:num w:numId="19">
    <w:abstractNumId w:val="22"/>
  </w:num>
  <w:num w:numId="20">
    <w:abstractNumId w:val="11"/>
  </w:num>
  <w:num w:numId="21">
    <w:abstractNumId w:val="14"/>
  </w:num>
  <w:num w:numId="22">
    <w:abstractNumId w:val="13"/>
  </w:num>
  <w:num w:numId="23">
    <w:abstractNumId w:val="26"/>
  </w:num>
  <w:num w:numId="24">
    <w:abstractNumId w:val="7"/>
  </w:num>
  <w:num w:numId="25">
    <w:abstractNumId w:val="20"/>
  </w:num>
  <w:num w:numId="26">
    <w:abstractNumId w:val="30"/>
  </w:num>
  <w:num w:numId="27">
    <w:abstractNumId w:val="9"/>
  </w:num>
  <w:num w:numId="28">
    <w:abstractNumId w:val="4"/>
  </w:num>
  <w:num w:numId="29">
    <w:abstractNumId w:val="8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F"/>
    <w:rsid w:val="0001108B"/>
    <w:rsid w:val="0006319E"/>
    <w:rsid w:val="0007668D"/>
    <w:rsid w:val="00087A9F"/>
    <w:rsid w:val="000C1F4D"/>
    <w:rsid w:val="000D4888"/>
    <w:rsid w:val="000E6BD9"/>
    <w:rsid w:val="00114BB5"/>
    <w:rsid w:val="00180ECA"/>
    <w:rsid w:val="001A7436"/>
    <w:rsid w:val="001A7C73"/>
    <w:rsid w:val="001B1A07"/>
    <w:rsid w:val="001E475B"/>
    <w:rsid w:val="001E7B11"/>
    <w:rsid w:val="001F724C"/>
    <w:rsid w:val="00237D98"/>
    <w:rsid w:val="002B010A"/>
    <w:rsid w:val="00325476"/>
    <w:rsid w:val="003662E0"/>
    <w:rsid w:val="003831BD"/>
    <w:rsid w:val="003A1096"/>
    <w:rsid w:val="003D0E96"/>
    <w:rsid w:val="003F7A91"/>
    <w:rsid w:val="00435983"/>
    <w:rsid w:val="004808DE"/>
    <w:rsid w:val="004A4802"/>
    <w:rsid w:val="004D0AE5"/>
    <w:rsid w:val="004E3712"/>
    <w:rsid w:val="004E3E6C"/>
    <w:rsid w:val="004E5EAB"/>
    <w:rsid w:val="00513A4C"/>
    <w:rsid w:val="005157D2"/>
    <w:rsid w:val="0058675B"/>
    <w:rsid w:val="005A3322"/>
    <w:rsid w:val="005B2E86"/>
    <w:rsid w:val="005B55F9"/>
    <w:rsid w:val="005C6C2A"/>
    <w:rsid w:val="005D1E2C"/>
    <w:rsid w:val="005D3962"/>
    <w:rsid w:val="005F4D24"/>
    <w:rsid w:val="006131EB"/>
    <w:rsid w:val="00645F4A"/>
    <w:rsid w:val="006659FF"/>
    <w:rsid w:val="006B224D"/>
    <w:rsid w:val="006B558A"/>
    <w:rsid w:val="006B75DE"/>
    <w:rsid w:val="006F5431"/>
    <w:rsid w:val="006F5759"/>
    <w:rsid w:val="007236E3"/>
    <w:rsid w:val="00736ED9"/>
    <w:rsid w:val="007501E9"/>
    <w:rsid w:val="007623EA"/>
    <w:rsid w:val="007831FF"/>
    <w:rsid w:val="00790AA5"/>
    <w:rsid w:val="007C7E11"/>
    <w:rsid w:val="007D0385"/>
    <w:rsid w:val="007D27AC"/>
    <w:rsid w:val="007D73B0"/>
    <w:rsid w:val="007E6B4D"/>
    <w:rsid w:val="0080142D"/>
    <w:rsid w:val="00802ABC"/>
    <w:rsid w:val="00803C4E"/>
    <w:rsid w:val="00804C62"/>
    <w:rsid w:val="008055F1"/>
    <w:rsid w:val="008403AA"/>
    <w:rsid w:val="008543EE"/>
    <w:rsid w:val="00885134"/>
    <w:rsid w:val="008A530D"/>
    <w:rsid w:val="008B6090"/>
    <w:rsid w:val="008D3EA7"/>
    <w:rsid w:val="008E41AE"/>
    <w:rsid w:val="0093138D"/>
    <w:rsid w:val="0095334D"/>
    <w:rsid w:val="00954C91"/>
    <w:rsid w:val="00967347"/>
    <w:rsid w:val="009A7378"/>
    <w:rsid w:val="009B13AC"/>
    <w:rsid w:val="009D23CF"/>
    <w:rsid w:val="009E58E7"/>
    <w:rsid w:val="00A20675"/>
    <w:rsid w:val="00A2298A"/>
    <w:rsid w:val="00A442E5"/>
    <w:rsid w:val="00A55490"/>
    <w:rsid w:val="00A91634"/>
    <w:rsid w:val="00AA4462"/>
    <w:rsid w:val="00AB4728"/>
    <w:rsid w:val="00AB5C26"/>
    <w:rsid w:val="00B026ED"/>
    <w:rsid w:val="00B14797"/>
    <w:rsid w:val="00B23AE2"/>
    <w:rsid w:val="00B52108"/>
    <w:rsid w:val="00B52891"/>
    <w:rsid w:val="00B52F7D"/>
    <w:rsid w:val="00B81A6D"/>
    <w:rsid w:val="00B95745"/>
    <w:rsid w:val="00BB03A7"/>
    <w:rsid w:val="00BC7E49"/>
    <w:rsid w:val="00BD0840"/>
    <w:rsid w:val="00C02710"/>
    <w:rsid w:val="00C25290"/>
    <w:rsid w:val="00C27AB6"/>
    <w:rsid w:val="00C5508F"/>
    <w:rsid w:val="00C61285"/>
    <w:rsid w:val="00C83AFD"/>
    <w:rsid w:val="00CA0901"/>
    <w:rsid w:val="00CA1DAF"/>
    <w:rsid w:val="00CE5E89"/>
    <w:rsid w:val="00CE7BDF"/>
    <w:rsid w:val="00D04CB9"/>
    <w:rsid w:val="00D24231"/>
    <w:rsid w:val="00D5413E"/>
    <w:rsid w:val="00DA3404"/>
    <w:rsid w:val="00DA6958"/>
    <w:rsid w:val="00DA6E4C"/>
    <w:rsid w:val="00DA792F"/>
    <w:rsid w:val="00DC3775"/>
    <w:rsid w:val="00DE7DD5"/>
    <w:rsid w:val="00DF0E28"/>
    <w:rsid w:val="00DF320A"/>
    <w:rsid w:val="00E46E90"/>
    <w:rsid w:val="00E52DB7"/>
    <w:rsid w:val="00E91637"/>
    <w:rsid w:val="00EA2638"/>
    <w:rsid w:val="00EC5B0C"/>
    <w:rsid w:val="00EC7E08"/>
    <w:rsid w:val="00EF5D97"/>
    <w:rsid w:val="00F358AD"/>
    <w:rsid w:val="00F50389"/>
    <w:rsid w:val="00F767F8"/>
    <w:rsid w:val="00F76FD0"/>
    <w:rsid w:val="00F81CE2"/>
    <w:rsid w:val="00F843BF"/>
    <w:rsid w:val="00F94AB4"/>
    <w:rsid w:val="00FA74B5"/>
    <w:rsid w:val="00FB5616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89024"/>
  <w15:chartTrackingRefBased/>
  <w15:docId w15:val="{155DC05B-B0DD-4B8D-B410-3010EF39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2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8pt6ptabove">
    <w:name w:val="Table 8pt 6pt above"/>
    <w:basedOn w:val="Normal"/>
    <w:link w:val="Table8pt6ptaboveChar"/>
    <w:rsid w:val="0006319E"/>
    <w:pPr>
      <w:tabs>
        <w:tab w:val="left" w:pos="170"/>
      </w:tabs>
      <w:spacing w:before="120"/>
    </w:pPr>
    <w:rPr>
      <w:rFonts w:cs="Arial"/>
      <w:sz w:val="16"/>
      <w:szCs w:val="17"/>
    </w:rPr>
  </w:style>
  <w:style w:type="character" w:customStyle="1" w:styleId="Table8pt6ptaboveChar">
    <w:name w:val="Table 8pt 6pt above Char"/>
    <w:link w:val="Table8pt6ptabove"/>
    <w:rsid w:val="0006319E"/>
    <w:rPr>
      <w:rFonts w:ascii="Arial" w:hAnsi="Arial" w:cs="Arial"/>
      <w:sz w:val="16"/>
      <w:szCs w:val="17"/>
      <w:lang w:val="en-AU" w:eastAsia="en-US" w:bidi="ar-SA"/>
    </w:rPr>
  </w:style>
  <w:style w:type="paragraph" w:customStyle="1" w:styleId="Table8pt3pttop">
    <w:name w:val="Table 8pt 3pt top"/>
    <w:basedOn w:val="Normal"/>
    <w:link w:val="Table8pt3pttopCharChar"/>
    <w:rsid w:val="0006319E"/>
    <w:pPr>
      <w:tabs>
        <w:tab w:val="left" w:pos="170"/>
      </w:tabs>
      <w:spacing w:before="60"/>
    </w:pPr>
    <w:rPr>
      <w:rFonts w:cs="Arial"/>
      <w:bCs/>
      <w:sz w:val="16"/>
      <w:szCs w:val="17"/>
    </w:rPr>
  </w:style>
  <w:style w:type="character" w:customStyle="1" w:styleId="Table8pt3pttopCharChar">
    <w:name w:val="Table 8pt 3pt top Char Char"/>
    <w:link w:val="Table8pt3pttop"/>
    <w:rsid w:val="0006319E"/>
    <w:rPr>
      <w:rFonts w:ascii="Arial" w:hAnsi="Arial" w:cs="Arial"/>
      <w:bCs/>
      <w:sz w:val="16"/>
      <w:szCs w:val="17"/>
      <w:lang w:val="en-AU" w:eastAsia="en-US" w:bidi="ar-SA"/>
    </w:rPr>
  </w:style>
  <w:style w:type="paragraph" w:styleId="Header">
    <w:name w:val="header"/>
    <w:basedOn w:val="Normal"/>
    <w:rsid w:val="009673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34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73B0"/>
    <w:rPr>
      <w:rFonts w:ascii="Tahoma" w:hAnsi="Tahoma" w:cs="Tahoma"/>
      <w:sz w:val="16"/>
      <w:szCs w:val="16"/>
    </w:rPr>
  </w:style>
  <w:style w:type="paragraph" w:customStyle="1" w:styleId="SOFinalNumbering">
    <w:name w:val="SO Final Numbering"/>
    <w:rsid w:val="0080142D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80142D"/>
    <w:pPr>
      <w:numPr>
        <w:numId w:val="9"/>
      </w:num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80142D"/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styleId="Hyperlink">
    <w:name w:val="Hyperlink"/>
    <w:rsid w:val="00180ECA"/>
    <w:rPr>
      <w:color w:val="0000FF"/>
      <w:u w:val="single"/>
    </w:rPr>
  </w:style>
  <w:style w:type="paragraph" w:customStyle="1" w:styleId="Listsolidbullet">
    <w:name w:val="List solid bullet"/>
    <w:basedOn w:val="Normal"/>
    <w:rsid w:val="00180ECA"/>
    <w:pPr>
      <w:tabs>
        <w:tab w:val="left" w:pos="1134"/>
      </w:tabs>
      <w:spacing w:before="60" w:after="60"/>
      <w:ind w:left="1134" w:hanging="397"/>
    </w:pPr>
    <w:rPr>
      <w:rFonts w:ascii="Times New Roman" w:hAnsi="Times New Roman"/>
      <w:sz w:val="24"/>
      <w:lang w:eastAsia="en-AU"/>
    </w:rPr>
  </w:style>
  <w:style w:type="paragraph" w:customStyle="1" w:styleId="SOFinalBodyText">
    <w:name w:val="SO Final Body Text"/>
    <w:link w:val="SOFinalBodyTextCharChar"/>
    <w:rsid w:val="006F5759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6F5759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6F5759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6F5759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BulletsIndented">
    <w:name w:val="SO Final Bullets Indented"/>
    <w:rsid w:val="006F5759"/>
    <w:pPr>
      <w:numPr>
        <w:numId w:val="13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ulletsTOP">
    <w:name w:val="SO Final Bullets TOP"/>
    <w:basedOn w:val="SOFinalBullets"/>
    <w:rsid w:val="006F5759"/>
    <w:pPr>
      <w:tabs>
        <w:tab w:val="clear" w:pos="720"/>
        <w:tab w:val="num" w:pos="170"/>
      </w:tabs>
      <w:spacing w:before="0"/>
      <w:ind w:left="170" w:hanging="170"/>
    </w:pPr>
  </w:style>
  <w:style w:type="paragraph" w:customStyle="1" w:styleId="SOFinalHead4TOP">
    <w:name w:val="SO Final Head 4 TOP"/>
    <w:basedOn w:val="SOFinalHead4"/>
    <w:rsid w:val="006F5759"/>
    <w:pPr>
      <w:spacing w:before="0"/>
    </w:pPr>
  </w:style>
  <w:style w:type="table" w:customStyle="1" w:styleId="SOFinalPerformanceTable">
    <w:name w:val="SO Final Performance Table"/>
    <w:basedOn w:val="TableNormal"/>
    <w:rsid w:val="001E7B11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4A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846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1: PERSONAL LEARNING PLAN</vt:lpstr>
    </vt:vector>
  </TitlesOfParts>
  <Company>DECS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1: PERSONAL LEARNING PLAN</dc:title>
  <dc:subject/>
  <dc:creator>XP SOE 1.1</dc:creator>
  <cp:keywords/>
  <cp:lastModifiedBy>Rowe, Michelle</cp:lastModifiedBy>
  <cp:revision>9</cp:revision>
  <cp:lastPrinted>2013-10-14T23:50:00Z</cp:lastPrinted>
  <dcterms:created xsi:type="dcterms:W3CDTF">2019-01-20T00:34:00Z</dcterms:created>
  <dcterms:modified xsi:type="dcterms:W3CDTF">2020-01-09T03:26:00Z</dcterms:modified>
</cp:coreProperties>
</file>